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85" w:rsidRDefault="004E0A85" w:rsidP="00692EE6">
      <w:pPr>
        <w:pStyle w:val="1"/>
        <w:ind w:left="5387"/>
        <w:jc w:val="right"/>
        <w:rPr>
          <w:rFonts w:ascii="Liberation Serif" w:hAnsi="Liberation Serif"/>
          <w:b w:val="0"/>
          <w:bCs/>
          <w:iCs w:val="0"/>
          <w:lang w:val="en-US"/>
        </w:rPr>
      </w:pPr>
    </w:p>
    <w:p w:rsidR="00034C8B" w:rsidRPr="00034C8B" w:rsidRDefault="00034C8B" w:rsidP="00034C8B">
      <w:pPr>
        <w:rPr>
          <w:lang w:val="en-US"/>
        </w:rPr>
      </w:pPr>
    </w:p>
    <w:p w:rsidR="00692EE6" w:rsidRPr="004027E3" w:rsidRDefault="00692EE6" w:rsidP="00692EE6">
      <w:pPr>
        <w:pStyle w:val="1"/>
        <w:ind w:left="5387"/>
        <w:jc w:val="right"/>
        <w:rPr>
          <w:rFonts w:ascii="Liberation Serif" w:hAnsi="Liberation Serif"/>
          <w:b w:val="0"/>
          <w:bCs/>
          <w:iCs w:val="0"/>
          <w:lang w:val="en-US"/>
        </w:rPr>
      </w:pPr>
      <w:r w:rsidRPr="004027E3">
        <w:rPr>
          <w:rFonts w:ascii="Liberation Serif" w:hAnsi="Liberation Serif"/>
          <w:noProof/>
        </w:rPr>
        <mc:AlternateContent>
          <mc:Choice Requires="wps">
            <w:drawing>
              <wp:anchor distT="0" distB="0" distL="114300" distR="114300" simplePos="0" relativeHeight="251660288" behindDoc="0" locked="0" layoutInCell="1" allowOverlap="1" wp14:anchorId="03525D04" wp14:editId="09C70898">
                <wp:simplePos x="0" y="0"/>
                <wp:positionH relativeFrom="margin">
                  <wp:posOffset>2700020</wp:posOffset>
                </wp:positionH>
                <wp:positionV relativeFrom="margin">
                  <wp:posOffset>132080</wp:posOffset>
                </wp:positionV>
                <wp:extent cx="607695" cy="80835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B4" w:rsidRDefault="00B133B4" w:rsidP="00692EE6">
                            <w:r w:rsidRPr="00B24C1E">
                              <w:rPr>
                                <w:noProof/>
                              </w:rPr>
                              <w:drawing>
                                <wp:inline distT="0" distB="0" distL="0" distR="0" wp14:anchorId="37466DED" wp14:editId="23F3EEEC">
                                  <wp:extent cx="424180" cy="716915"/>
                                  <wp:effectExtent l="0" t="0" r="0" b="0"/>
                                  <wp:docPr id="4" name="Рисунок 4"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 cy="7169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525D04" id="_x0000_t202" coordsize="21600,21600" o:spt="202" path="m,l,21600r21600,l21600,xe">
                <v:stroke joinstyle="miter"/>
                <v:path gradientshapeok="t" o:connecttype="rect"/>
              </v:shapetype>
              <v:shape id="Надпись 2" o:spid="_x0000_s1026" type="#_x0000_t202" style="position:absolute;left:0;text-align:left;margin-left:212.6pt;margin-top:10.4pt;width:47.85pt;height:63.6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" filled="f" stroked="f">
                <v:textbox style="mso-fit-shape-to-text:t">
                  <w:txbxContent>
                    <w:p w:rsidR="00B133B4" w:rsidRDefault="00B133B4" w:rsidP="00692EE6">
                      <w:r w:rsidRPr="00B24C1E">
                        <w:rPr>
                          <w:noProof/>
                        </w:rPr>
                        <w:drawing>
                          <wp:inline distT="0" distB="0" distL="0" distR="0" wp14:anchorId="37466DED" wp14:editId="23F3EEEC">
                            <wp:extent cx="424180" cy="716915"/>
                            <wp:effectExtent l="0" t="0" r="0" b="0"/>
                            <wp:docPr id="4" name="Рисунок 4"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80" cy="716915"/>
                                    </a:xfrm>
                                    <a:prstGeom prst="rect">
                                      <a:avLst/>
                                    </a:prstGeom>
                                    <a:noFill/>
                                    <a:ln>
                                      <a:noFill/>
                                    </a:ln>
                                  </pic:spPr>
                                </pic:pic>
                              </a:graphicData>
                            </a:graphic>
                          </wp:inline>
                        </w:drawing>
                      </w:r>
                    </w:p>
                  </w:txbxContent>
                </v:textbox>
                <w10:wrap anchorx="margin" anchory="margin"/>
              </v:shape>
            </w:pict>
          </mc:Fallback>
        </mc:AlternateContent>
      </w:r>
    </w:p>
    <w:p w:rsidR="00692EE6" w:rsidRPr="004027E3" w:rsidRDefault="00692EE6" w:rsidP="00692EE6">
      <w:pPr>
        <w:pStyle w:val="1"/>
        <w:ind w:left="5387"/>
        <w:jc w:val="left"/>
        <w:rPr>
          <w:rFonts w:ascii="Liberation Serif" w:hAnsi="Liberation Serif"/>
          <w:bCs/>
          <w:iCs w:val="0"/>
          <w:sz w:val="24"/>
        </w:rPr>
      </w:pPr>
    </w:p>
    <w:p w:rsidR="00692EE6" w:rsidRPr="004027E3" w:rsidRDefault="00692EE6" w:rsidP="00692EE6">
      <w:pPr>
        <w:jc w:val="center"/>
        <w:rPr>
          <w:rFonts w:ascii="Liberation Serif" w:hAnsi="Liberation Serif"/>
          <w:b/>
          <w:sz w:val="28"/>
        </w:rPr>
      </w:pPr>
    </w:p>
    <w:p w:rsidR="00692EE6" w:rsidRPr="004027E3" w:rsidRDefault="00692EE6" w:rsidP="00692EE6">
      <w:pPr>
        <w:jc w:val="center"/>
        <w:rPr>
          <w:rFonts w:ascii="Liberation Serif" w:hAnsi="Liberation Serif"/>
          <w:b/>
          <w:sz w:val="24"/>
        </w:rPr>
      </w:pPr>
    </w:p>
    <w:p w:rsidR="00692EE6" w:rsidRPr="004027E3" w:rsidRDefault="00692EE6" w:rsidP="00692EE6">
      <w:pPr>
        <w:jc w:val="center"/>
        <w:rPr>
          <w:rFonts w:ascii="Liberation Serif" w:hAnsi="Liberation Serif"/>
          <w:b/>
          <w:sz w:val="24"/>
        </w:rPr>
      </w:pPr>
    </w:p>
    <w:p w:rsidR="00692EE6" w:rsidRPr="004027E3" w:rsidRDefault="00692EE6" w:rsidP="00692EE6">
      <w:pPr>
        <w:spacing w:before="120"/>
        <w:jc w:val="center"/>
        <w:rPr>
          <w:rFonts w:ascii="Liberation Serif" w:hAnsi="Liberation Serif"/>
          <w:b/>
          <w:sz w:val="24"/>
        </w:rPr>
      </w:pPr>
      <w:r w:rsidRPr="004027E3">
        <w:rPr>
          <w:rFonts w:ascii="Liberation Serif" w:hAnsi="Liberation Serif"/>
          <w:b/>
          <w:sz w:val="24"/>
        </w:rPr>
        <w:t>СВЕРДЛОВСКАЯ ОБЛАСТЬ</w:t>
      </w:r>
    </w:p>
    <w:p w:rsidR="00692EE6" w:rsidRPr="004027E3" w:rsidRDefault="00692EE6" w:rsidP="00692EE6">
      <w:pPr>
        <w:spacing w:line="233" w:lineRule="auto"/>
        <w:jc w:val="center"/>
        <w:rPr>
          <w:rFonts w:ascii="Liberation Serif" w:hAnsi="Liberation Serif"/>
          <w:b/>
          <w:sz w:val="24"/>
        </w:rPr>
      </w:pPr>
      <w:r w:rsidRPr="004027E3">
        <w:rPr>
          <w:rFonts w:ascii="Liberation Serif" w:hAnsi="Liberation Serif"/>
          <w:b/>
          <w:sz w:val="24"/>
        </w:rPr>
        <w:t>АДМИНИСТРАЦИЯ КАМЕНСК-УРАЛЬСКОГО ГОРОДСКОГО ОКРУГА</w:t>
      </w:r>
    </w:p>
    <w:p w:rsidR="00692EE6" w:rsidRPr="004027E3" w:rsidRDefault="00692EE6" w:rsidP="00692EE6">
      <w:pPr>
        <w:spacing w:before="40" w:line="233" w:lineRule="auto"/>
        <w:jc w:val="center"/>
        <w:rPr>
          <w:rFonts w:ascii="Liberation Serif" w:hAnsi="Liberation Serif"/>
          <w:b/>
          <w:spacing w:val="50"/>
          <w:sz w:val="32"/>
        </w:rPr>
      </w:pPr>
      <w:r w:rsidRPr="004027E3">
        <w:rPr>
          <w:rFonts w:ascii="Liberation Serif" w:hAnsi="Liberation Serif"/>
          <w:b/>
          <w:spacing w:val="50"/>
          <w:sz w:val="32"/>
        </w:rPr>
        <w:t>ПОСТАНОВЛЕНИЕ</w:t>
      </w:r>
    </w:p>
    <w:p w:rsidR="00692EE6" w:rsidRPr="00C43439" w:rsidRDefault="00692EE6" w:rsidP="00692EE6">
      <w:pPr>
        <w:spacing w:before="400"/>
        <w:rPr>
          <w:rFonts w:ascii="Liberation Serif" w:hAnsi="Liberation Serif"/>
          <w:sz w:val="28"/>
          <w:szCs w:val="28"/>
        </w:rPr>
      </w:pPr>
      <w:r w:rsidRPr="00C43439">
        <w:rPr>
          <w:rFonts w:ascii="Liberation Serif" w:hAnsi="Liberation Serif"/>
          <w:noProof/>
          <w:sz w:val="28"/>
          <w:szCs w:val="28"/>
        </w:rPr>
        <mc:AlternateContent>
          <mc:Choice Requires="wps">
            <w:drawing>
              <wp:anchor distT="4294967294" distB="4294967294" distL="114300" distR="114300" simplePos="0" relativeHeight="251659264" behindDoc="0" locked="0" layoutInCell="0" allowOverlap="1" wp14:anchorId="6B1CD08C" wp14:editId="4B798392">
                <wp:simplePos x="0" y="0"/>
                <wp:positionH relativeFrom="column">
                  <wp:posOffset>0</wp:posOffset>
                </wp:positionH>
                <wp:positionV relativeFrom="paragraph">
                  <wp:posOffset>81279</wp:posOffset>
                </wp:positionV>
                <wp:extent cx="6116955" cy="0"/>
                <wp:effectExtent l="0" t="19050" r="361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9313"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u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LTmZ7h4CAAA6BAAADgAAAAAAAAAAAAAAAAAuAgAAZHJzL2Uyb0RvYy54bWxQSwEC&#10;LQAUAAYACAAAACEAFgRev90AAAAGAQAADwAAAAAAAAAAAAAAAAB4BAAAZHJzL2Rvd25yZXYueG1s&#10;UEsFBgAAAAAEAAQA8wAAAIIFAAAAAA==&#10;" o:allowincell="f" strokeweight="4.5pt">
                <v:stroke linestyle="thinThick"/>
              </v:line>
            </w:pict>
          </mc:Fallback>
        </mc:AlternateContent>
      </w:r>
      <w:r w:rsidRPr="00C43439">
        <w:rPr>
          <w:rFonts w:ascii="Liberation Serif" w:hAnsi="Liberation Serif"/>
          <w:sz w:val="28"/>
          <w:szCs w:val="28"/>
        </w:rPr>
        <w:t xml:space="preserve">от </w:t>
      </w:r>
      <w:r w:rsidR="00F42042">
        <w:rPr>
          <w:rFonts w:ascii="Liberation Serif" w:hAnsi="Liberation Serif"/>
          <w:sz w:val="28"/>
          <w:szCs w:val="28"/>
        </w:rPr>
        <w:t>__________</w:t>
      </w:r>
      <w:r w:rsidR="003C1522" w:rsidRPr="00C43439">
        <w:rPr>
          <w:rFonts w:ascii="Liberation Serif" w:hAnsi="Liberation Serif"/>
          <w:sz w:val="28"/>
          <w:szCs w:val="28"/>
        </w:rPr>
        <w:t xml:space="preserve"> </w:t>
      </w:r>
      <w:r w:rsidRPr="00C43439">
        <w:rPr>
          <w:rFonts w:ascii="Liberation Serif" w:hAnsi="Liberation Serif"/>
          <w:sz w:val="28"/>
          <w:szCs w:val="28"/>
        </w:rPr>
        <w:t xml:space="preserve">№ </w:t>
      </w:r>
      <w:r w:rsidR="00F42042">
        <w:rPr>
          <w:rFonts w:ascii="Liberation Serif" w:hAnsi="Liberation Serif"/>
          <w:sz w:val="28"/>
          <w:szCs w:val="28"/>
        </w:rPr>
        <w:t>____</w:t>
      </w:r>
    </w:p>
    <w:p w:rsidR="00692EE6" w:rsidRPr="004027E3" w:rsidRDefault="00692EE6" w:rsidP="00692EE6">
      <w:pPr>
        <w:rPr>
          <w:rFonts w:ascii="Liberation Serif" w:hAnsi="Liberation Serif"/>
          <w:sz w:val="28"/>
          <w:szCs w:val="28"/>
        </w:rPr>
      </w:pPr>
    </w:p>
    <w:p w:rsidR="00C96BDE" w:rsidRDefault="00692EE6" w:rsidP="00692EE6">
      <w:pPr>
        <w:autoSpaceDE w:val="0"/>
        <w:autoSpaceDN w:val="0"/>
        <w:adjustRightInd w:val="0"/>
        <w:jc w:val="center"/>
        <w:rPr>
          <w:rFonts w:ascii="Liberation Serif" w:hAnsi="Liberation Serif"/>
          <w:b/>
          <w:sz w:val="28"/>
          <w:szCs w:val="28"/>
        </w:rPr>
      </w:pPr>
      <w:r w:rsidRPr="004027E3">
        <w:rPr>
          <w:rFonts w:ascii="Liberation Serif" w:hAnsi="Liberation Serif"/>
          <w:b/>
          <w:sz w:val="28"/>
          <w:szCs w:val="28"/>
        </w:rPr>
        <w:t xml:space="preserve">О внесении изменений в </w:t>
      </w:r>
      <w:r w:rsidR="001D2E5E" w:rsidRPr="004027E3">
        <w:rPr>
          <w:rFonts w:ascii="Liberation Serif" w:hAnsi="Liberation Serif"/>
          <w:b/>
          <w:sz w:val="28"/>
          <w:szCs w:val="28"/>
        </w:rPr>
        <w:t xml:space="preserve">муниципальную программу </w:t>
      </w:r>
    </w:p>
    <w:p w:rsidR="00692EE6" w:rsidRDefault="00692EE6" w:rsidP="00692EE6">
      <w:pPr>
        <w:autoSpaceDE w:val="0"/>
        <w:autoSpaceDN w:val="0"/>
        <w:adjustRightInd w:val="0"/>
        <w:jc w:val="center"/>
        <w:rPr>
          <w:rFonts w:ascii="Liberation Serif" w:hAnsi="Liberation Serif"/>
          <w:b/>
          <w:bCs/>
          <w:iCs/>
          <w:sz w:val="28"/>
          <w:szCs w:val="28"/>
        </w:rPr>
      </w:pPr>
      <w:r w:rsidRPr="004027E3">
        <w:rPr>
          <w:rFonts w:ascii="Liberation Serif" w:hAnsi="Liberation Serif"/>
          <w:b/>
          <w:bCs/>
          <w:iCs/>
          <w:sz w:val="28"/>
          <w:szCs w:val="28"/>
        </w:rPr>
        <w:t>«Развитие муниципальной системы образования в Каменск-Уральском городском округе</w:t>
      </w:r>
      <w:r w:rsidR="001D2E5E" w:rsidRPr="004027E3">
        <w:rPr>
          <w:rFonts w:ascii="Liberation Serif" w:hAnsi="Liberation Serif"/>
          <w:b/>
          <w:bCs/>
          <w:iCs/>
          <w:sz w:val="28"/>
          <w:szCs w:val="28"/>
        </w:rPr>
        <w:t xml:space="preserve"> </w:t>
      </w:r>
      <w:r w:rsidRPr="004027E3">
        <w:rPr>
          <w:rFonts w:ascii="Liberation Serif" w:hAnsi="Liberation Serif"/>
          <w:b/>
          <w:bCs/>
          <w:iCs/>
          <w:sz w:val="28"/>
          <w:szCs w:val="28"/>
        </w:rPr>
        <w:t>на 2020 - 2026 годы»</w:t>
      </w:r>
    </w:p>
    <w:p w:rsidR="005722A1" w:rsidRPr="004027E3" w:rsidRDefault="005722A1" w:rsidP="00692EE6">
      <w:pPr>
        <w:autoSpaceDE w:val="0"/>
        <w:autoSpaceDN w:val="0"/>
        <w:adjustRightInd w:val="0"/>
        <w:jc w:val="center"/>
        <w:rPr>
          <w:rFonts w:ascii="Liberation Serif" w:hAnsi="Liberation Serif"/>
          <w:b/>
          <w:bCs/>
          <w:iCs/>
          <w:sz w:val="28"/>
          <w:szCs w:val="28"/>
        </w:rPr>
      </w:pPr>
    </w:p>
    <w:p w:rsidR="007A573B" w:rsidRPr="003E2ED2" w:rsidRDefault="008C7FEE" w:rsidP="004B3FC0">
      <w:pPr>
        <w:autoSpaceDE w:val="0"/>
        <w:autoSpaceDN w:val="0"/>
        <w:adjustRightInd w:val="0"/>
        <w:ind w:firstLine="851"/>
        <w:jc w:val="both"/>
        <w:rPr>
          <w:rFonts w:ascii="Liberation Serif" w:hAnsi="Liberation Serif" w:cs="Liberation Serif"/>
          <w:sz w:val="28"/>
          <w:szCs w:val="28"/>
        </w:rPr>
      </w:pPr>
      <w:r>
        <w:rPr>
          <w:rFonts w:ascii="Liberation Serif" w:hAnsi="Liberation Serif"/>
          <w:sz w:val="28"/>
          <w:szCs w:val="28"/>
        </w:rPr>
        <w:t xml:space="preserve">В соответствии с </w:t>
      </w:r>
      <w:r w:rsidR="007A573B" w:rsidRPr="00932C3C">
        <w:rPr>
          <w:rFonts w:ascii="Liberation Serif" w:hAnsi="Liberation Serif"/>
          <w:sz w:val="28"/>
          <w:szCs w:val="28"/>
        </w:rPr>
        <w:t xml:space="preserve">Порядком формирования и реализации муниципальных программ и комплексных муниципальных программ Каменск-Уральского городского округа, утверждённым постановлением Администрации города Каменска-Уральского от 23.11.2015 № 1666 (в редакции постановлений Администрации города Каменска-Уральского от 17.11.2017 № 984, </w:t>
      </w:r>
      <w:r w:rsidR="007A573B" w:rsidRPr="00932C3C">
        <w:rPr>
          <w:rFonts w:ascii="Liberation Serif" w:hAnsi="Liberation Serif"/>
          <w:sz w:val="28"/>
          <w:szCs w:val="28"/>
        </w:rPr>
        <w:br/>
        <w:t>от 09.10.2019 № 817, постановлений Администрации Каменск-Уральского городского округа от 26.08.2020 № 610, от 29.10.2020 № 824</w:t>
      </w:r>
      <w:r w:rsidR="001C0C8B">
        <w:rPr>
          <w:rFonts w:ascii="Liberation Serif" w:hAnsi="Liberation Serif"/>
          <w:sz w:val="28"/>
          <w:szCs w:val="28"/>
        </w:rPr>
        <w:t xml:space="preserve">, от 02.02.2022 </w:t>
      </w:r>
      <w:r w:rsidR="0078794C">
        <w:rPr>
          <w:rFonts w:ascii="Liberation Serif" w:hAnsi="Liberation Serif"/>
          <w:sz w:val="28"/>
          <w:szCs w:val="28"/>
        </w:rPr>
        <w:br/>
      </w:r>
      <w:r w:rsidR="001C0C8B">
        <w:rPr>
          <w:rFonts w:ascii="Liberation Serif" w:hAnsi="Liberation Serif"/>
          <w:sz w:val="28"/>
          <w:szCs w:val="28"/>
        </w:rPr>
        <w:t>№ 63</w:t>
      </w:r>
      <w:r w:rsidR="007A573B" w:rsidRPr="00932C3C">
        <w:rPr>
          <w:rFonts w:ascii="Liberation Serif" w:hAnsi="Liberation Serif"/>
          <w:sz w:val="28"/>
          <w:szCs w:val="28"/>
        </w:rPr>
        <w:t>) «Об утверждении Порядка формирования и реализации муниципальных программ и комплексных муниципальных программ Каменск-Уральского городского округа», в целях обеспечения прав гражд</w:t>
      </w:r>
      <w:r w:rsidR="004B3FC0">
        <w:rPr>
          <w:rFonts w:ascii="Liberation Serif" w:hAnsi="Liberation Serif"/>
          <w:sz w:val="28"/>
          <w:szCs w:val="28"/>
        </w:rPr>
        <w:t xml:space="preserve">ан на получение общедоступного </w:t>
      </w:r>
      <w:r w:rsidR="007A573B" w:rsidRPr="00932C3C">
        <w:rPr>
          <w:rFonts w:ascii="Liberation Serif" w:hAnsi="Liberation Serif"/>
          <w:sz w:val="28"/>
          <w:szCs w:val="28"/>
        </w:rPr>
        <w:t xml:space="preserve">и качественного образования, эффективного функционирования и развития муниципальной системы образования </w:t>
      </w:r>
      <w:r w:rsidR="006338F3">
        <w:rPr>
          <w:rFonts w:ascii="Liberation Serif" w:hAnsi="Liberation Serif"/>
          <w:sz w:val="28"/>
          <w:szCs w:val="28"/>
        </w:rPr>
        <w:t>в Каменск-Уральском городском округе</w:t>
      </w:r>
      <w:r w:rsidR="007A573B" w:rsidRPr="00932C3C">
        <w:rPr>
          <w:rFonts w:ascii="Liberation Serif" w:hAnsi="Liberation Serif"/>
          <w:sz w:val="28"/>
          <w:szCs w:val="28"/>
        </w:rPr>
        <w:t>, приведения в соответствие с решен</w:t>
      </w:r>
      <w:r w:rsidR="00413F76">
        <w:rPr>
          <w:rFonts w:ascii="Liberation Serif" w:hAnsi="Liberation Serif"/>
          <w:sz w:val="28"/>
          <w:szCs w:val="28"/>
        </w:rPr>
        <w:t>и</w:t>
      </w:r>
      <w:r w:rsidR="00DC5FC0">
        <w:rPr>
          <w:rFonts w:ascii="Liberation Serif" w:hAnsi="Liberation Serif"/>
          <w:sz w:val="28"/>
          <w:szCs w:val="28"/>
        </w:rPr>
        <w:t>ями</w:t>
      </w:r>
      <w:r w:rsidR="00413F76">
        <w:rPr>
          <w:rFonts w:ascii="Liberation Serif" w:hAnsi="Liberation Serif"/>
          <w:sz w:val="28"/>
          <w:szCs w:val="28"/>
        </w:rPr>
        <w:t xml:space="preserve"> </w:t>
      </w:r>
      <w:r w:rsidR="007A573B" w:rsidRPr="00932C3C">
        <w:rPr>
          <w:rFonts w:ascii="Liberation Serif" w:hAnsi="Liberation Serif"/>
          <w:sz w:val="28"/>
          <w:szCs w:val="28"/>
        </w:rPr>
        <w:t xml:space="preserve"> Думы Каменск-Уральского городского </w:t>
      </w:r>
      <w:r w:rsidR="007A573B" w:rsidRPr="003E32D1">
        <w:rPr>
          <w:rFonts w:ascii="Liberation Serif" w:hAnsi="Liberation Serif"/>
          <w:sz w:val="28"/>
          <w:szCs w:val="28"/>
        </w:rPr>
        <w:t xml:space="preserve">округа </w:t>
      </w:r>
      <w:r w:rsidR="00C96BDE" w:rsidRPr="003E32D1">
        <w:rPr>
          <w:sz w:val="28"/>
          <w:szCs w:val="28"/>
        </w:rPr>
        <w:t xml:space="preserve">от </w:t>
      </w:r>
      <w:r w:rsidR="007C15D5" w:rsidRPr="003E32D1">
        <w:rPr>
          <w:sz w:val="28"/>
          <w:szCs w:val="28"/>
        </w:rPr>
        <w:t>28.12.2022</w:t>
      </w:r>
      <w:r w:rsidR="00F52B9D" w:rsidRPr="003E32D1">
        <w:rPr>
          <w:sz w:val="28"/>
          <w:szCs w:val="28"/>
        </w:rPr>
        <w:t xml:space="preserve"> </w:t>
      </w:r>
      <w:r w:rsidR="00A56E83" w:rsidRPr="003E32D1">
        <w:rPr>
          <w:sz w:val="28"/>
          <w:szCs w:val="28"/>
        </w:rPr>
        <w:t xml:space="preserve">№ </w:t>
      </w:r>
      <w:r w:rsidR="007C15D5" w:rsidRPr="003E32D1">
        <w:rPr>
          <w:sz w:val="28"/>
          <w:szCs w:val="28"/>
        </w:rPr>
        <w:t>176</w:t>
      </w:r>
      <w:r w:rsidR="004F275D">
        <w:rPr>
          <w:sz w:val="28"/>
          <w:szCs w:val="28"/>
        </w:rPr>
        <w:t xml:space="preserve"> </w:t>
      </w:r>
      <w:r w:rsidR="007A573B" w:rsidRPr="00932C3C">
        <w:rPr>
          <w:rFonts w:ascii="Liberation Serif" w:hAnsi="Liberation Serif"/>
          <w:sz w:val="28"/>
          <w:szCs w:val="28"/>
        </w:rPr>
        <w:t>«</w:t>
      </w:r>
      <w:r w:rsidR="003E2ED2" w:rsidRPr="004B3FC0">
        <w:rPr>
          <w:rFonts w:ascii="Liberation Serif" w:hAnsi="Liberation Serif"/>
          <w:sz w:val="28"/>
          <w:szCs w:val="28"/>
        </w:rPr>
        <w:t xml:space="preserve">О внесении изменений в </w:t>
      </w:r>
      <w:r w:rsidR="004B3FC0" w:rsidRPr="004B3FC0">
        <w:rPr>
          <w:rFonts w:ascii="Liberation Serif" w:hAnsi="Liberation Serif"/>
          <w:sz w:val="28"/>
          <w:szCs w:val="28"/>
        </w:rPr>
        <w:t>р</w:t>
      </w:r>
      <w:r w:rsidR="003E2ED2" w:rsidRPr="004B3FC0">
        <w:rPr>
          <w:rFonts w:ascii="Liberation Serif" w:hAnsi="Liberation Serif"/>
          <w:sz w:val="28"/>
          <w:szCs w:val="28"/>
        </w:rPr>
        <w:t xml:space="preserve">ешение Думы Каменск-Уральского городского округа </w:t>
      </w:r>
      <w:r w:rsidR="00BA5AB5">
        <w:rPr>
          <w:rFonts w:ascii="Liberation Serif" w:hAnsi="Liberation Serif"/>
          <w:sz w:val="28"/>
          <w:szCs w:val="28"/>
        </w:rPr>
        <w:br/>
      </w:r>
      <w:r w:rsidR="003E2ED2" w:rsidRPr="004B3FC0">
        <w:rPr>
          <w:rFonts w:ascii="Liberation Serif" w:hAnsi="Liberation Serif"/>
          <w:sz w:val="28"/>
          <w:szCs w:val="28"/>
        </w:rPr>
        <w:t>от 22.</w:t>
      </w:r>
      <w:r w:rsidR="003E2ED2">
        <w:rPr>
          <w:rFonts w:ascii="Liberation Serif" w:hAnsi="Liberation Serif" w:cs="Liberation Serif"/>
          <w:sz w:val="28"/>
          <w:szCs w:val="28"/>
        </w:rPr>
        <w:t xml:space="preserve">12.2021 </w:t>
      </w:r>
      <w:r w:rsidR="004B3FC0">
        <w:rPr>
          <w:rFonts w:ascii="Liberation Serif" w:hAnsi="Liberation Serif" w:cs="Liberation Serif"/>
          <w:sz w:val="28"/>
          <w:szCs w:val="28"/>
        </w:rPr>
        <w:t>№</w:t>
      </w:r>
      <w:r w:rsidR="003E2ED2">
        <w:rPr>
          <w:rFonts w:ascii="Liberation Serif" w:hAnsi="Liberation Serif" w:cs="Liberation Serif"/>
          <w:sz w:val="28"/>
          <w:szCs w:val="28"/>
        </w:rPr>
        <w:t xml:space="preserve"> 40 </w:t>
      </w:r>
      <w:r w:rsidR="004B3FC0">
        <w:rPr>
          <w:rFonts w:ascii="Liberation Serif" w:hAnsi="Liberation Serif" w:cs="Liberation Serif"/>
          <w:sz w:val="28"/>
          <w:szCs w:val="28"/>
        </w:rPr>
        <w:t>«</w:t>
      </w:r>
      <w:r w:rsidR="003E2ED2">
        <w:rPr>
          <w:rFonts w:ascii="Liberation Serif" w:hAnsi="Liberation Serif" w:cs="Liberation Serif"/>
          <w:sz w:val="28"/>
          <w:szCs w:val="28"/>
        </w:rPr>
        <w:t>О бюджете Каменск-Уральского городского округа на 2022 год и плановый период 2023 и 2024 годов</w:t>
      </w:r>
      <w:r w:rsidR="007A573B" w:rsidRPr="00932C3C">
        <w:rPr>
          <w:rFonts w:ascii="Liberation Serif" w:hAnsi="Liberation Serif"/>
          <w:sz w:val="28"/>
          <w:szCs w:val="28"/>
        </w:rPr>
        <w:t>»,</w:t>
      </w:r>
      <w:r w:rsidR="005137B9" w:rsidRPr="005137B9">
        <w:rPr>
          <w:rFonts w:ascii="Liberation Serif" w:hAnsi="Liberation Serif"/>
          <w:sz w:val="28"/>
          <w:szCs w:val="28"/>
        </w:rPr>
        <w:t xml:space="preserve"> </w:t>
      </w:r>
      <w:r w:rsidR="00F52B9D">
        <w:rPr>
          <w:rFonts w:ascii="Liberation Serif" w:hAnsi="Liberation Serif"/>
          <w:sz w:val="28"/>
          <w:szCs w:val="28"/>
        </w:rPr>
        <w:t xml:space="preserve">от 14.12.2022 № 172 «О бюджете Каменск-Уральского городского округа на 2023 год и плановый период 2024 </w:t>
      </w:r>
      <w:r w:rsidR="00BA5AB5">
        <w:rPr>
          <w:rFonts w:ascii="Liberation Serif" w:hAnsi="Liberation Serif"/>
          <w:sz w:val="28"/>
          <w:szCs w:val="28"/>
        </w:rPr>
        <w:br/>
      </w:r>
      <w:r w:rsidR="00F52B9D">
        <w:rPr>
          <w:rFonts w:ascii="Liberation Serif" w:hAnsi="Liberation Serif"/>
          <w:sz w:val="28"/>
          <w:szCs w:val="28"/>
        </w:rPr>
        <w:t xml:space="preserve">и 2025 годов», </w:t>
      </w:r>
      <w:r w:rsidR="007A573B" w:rsidRPr="00932C3C">
        <w:rPr>
          <w:rFonts w:ascii="Liberation Serif" w:hAnsi="Liberation Serif"/>
          <w:sz w:val="28"/>
          <w:szCs w:val="28"/>
        </w:rPr>
        <w:t>Администрация Каменск-Уральского городского округа</w:t>
      </w:r>
    </w:p>
    <w:p w:rsidR="007A573B" w:rsidRPr="007A573B" w:rsidRDefault="007A573B" w:rsidP="007A573B">
      <w:pPr>
        <w:spacing w:before="120" w:after="120"/>
        <w:jc w:val="both"/>
        <w:rPr>
          <w:rFonts w:ascii="Liberation Serif" w:hAnsi="Liberation Serif"/>
          <w:b/>
          <w:sz w:val="28"/>
          <w:szCs w:val="28"/>
        </w:rPr>
      </w:pPr>
      <w:r w:rsidRPr="007A573B">
        <w:rPr>
          <w:rFonts w:ascii="Liberation Serif" w:hAnsi="Liberation Serif"/>
          <w:b/>
          <w:sz w:val="28"/>
          <w:szCs w:val="28"/>
        </w:rPr>
        <w:t>ПОСТАНОВЛЯЕТ:</w:t>
      </w:r>
    </w:p>
    <w:p w:rsidR="007A573B" w:rsidRPr="007A573B" w:rsidRDefault="007A573B" w:rsidP="007A573B">
      <w:pPr>
        <w:autoSpaceDE w:val="0"/>
        <w:autoSpaceDN w:val="0"/>
        <w:adjustRightInd w:val="0"/>
        <w:ind w:firstLine="709"/>
        <w:jc w:val="both"/>
        <w:rPr>
          <w:rFonts w:ascii="Liberation Serif" w:hAnsi="Liberation Serif"/>
          <w:sz w:val="28"/>
          <w:szCs w:val="28"/>
        </w:rPr>
      </w:pPr>
      <w:r w:rsidRPr="007A573B">
        <w:rPr>
          <w:rFonts w:ascii="Liberation Serif" w:hAnsi="Liberation Serif"/>
          <w:sz w:val="28"/>
          <w:szCs w:val="28"/>
        </w:rPr>
        <w:t xml:space="preserve">1. Внести в муниципальную программу «Развитие муниципальной системы образования в Каменск-Уральском городском округе на 2020 - 2026 годы», утвержденную постановлением Администрации города Каменска-Уральского от 22.10.2019 № 872 (в редакции постановлений Администрации города Каменска-Уральского от 25.02.2020 № 133, от 07.07.2020 № 497, </w:t>
      </w:r>
      <w:hyperlink r:id="rId9" w:history="1">
        <w:r w:rsidRPr="00671E66">
          <w:rPr>
            <w:rFonts w:ascii="Liberation Serif" w:hAnsi="Liberation Serif"/>
            <w:sz w:val="28"/>
            <w:szCs w:val="28"/>
          </w:rPr>
          <w:t>постановлений</w:t>
        </w:r>
      </w:hyperlink>
      <w:r w:rsidRPr="007A573B">
        <w:rPr>
          <w:rFonts w:ascii="Liberation Serif" w:hAnsi="Liberation Serif"/>
          <w:sz w:val="28"/>
          <w:szCs w:val="28"/>
        </w:rPr>
        <w:t xml:space="preserve"> Администрации Каменск-Уральского городского округа </w:t>
      </w:r>
      <w:r w:rsidRPr="007A573B">
        <w:rPr>
          <w:rFonts w:ascii="Liberation Serif" w:hAnsi="Liberation Serif"/>
          <w:sz w:val="28"/>
          <w:szCs w:val="28"/>
        </w:rPr>
        <w:br/>
        <w:t xml:space="preserve">от 22.09.2020 № 685, от 10.11.2020 № 838, от 21.12.2020 № 974, </w:t>
      </w:r>
      <w:r w:rsidR="00A22B74">
        <w:rPr>
          <w:rFonts w:ascii="Liberation Serif" w:hAnsi="Liberation Serif"/>
          <w:sz w:val="28"/>
          <w:szCs w:val="28"/>
        </w:rPr>
        <w:t xml:space="preserve">от </w:t>
      </w:r>
      <w:r w:rsidRPr="007A573B">
        <w:rPr>
          <w:rFonts w:ascii="Liberation Serif" w:hAnsi="Liberation Serif"/>
          <w:sz w:val="28"/>
          <w:szCs w:val="28"/>
        </w:rPr>
        <w:t xml:space="preserve">30.12.2020 </w:t>
      </w:r>
      <w:r w:rsidRPr="007A573B">
        <w:rPr>
          <w:rFonts w:ascii="Liberation Serif" w:hAnsi="Liberation Serif"/>
          <w:sz w:val="28"/>
          <w:szCs w:val="28"/>
        </w:rPr>
        <w:br/>
        <w:t xml:space="preserve">№ 1037, </w:t>
      </w:r>
      <w:r w:rsidR="00A22B74">
        <w:rPr>
          <w:rFonts w:ascii="Liberation Serif" w:hAnsi="Liberation Serif"/>
          <w:sz w:val="28"/>
          <w:szCs w:val="28"/>
        </w:rPr>
        <w:t xml:space="preserve">от </w:t>
      </w:r>
      <w:r w:rsidRPr="007A573B">
        <w:rPr>
          <w:rFonts w:ascii="Liberation Serif" w:hAnsi="Liberation Serif"/>
          <w:sz w:val="28"/>
          <w:szCs w:val="28"/>
        </w:rPr>
        <w:t>16.02.20</w:t>
      </w:r>
      <w:r w:rsidR="001D05D1">
        <w:rPr>
          <w:rFonts w:ascii="Liberation Serif" w:hAnsi="Liberation Serif"/>
          <w:sz w:val="28"/>
          <w:szCs w:val="28"/>
        </w:rPr>
        <w:t xml:space="preserve">21 № 120, от 16.04.2021 № 309, </w:t>
      </w:r>
      <w:r w:rsidRPr="007A573B">
        <w:rPr>
          <w:rFonts w:ascii="Liberation Serif" w:hAnsi="Liberation Serif"/>
          <w:sz w:val="28"/>
          <w:szCs w:val="28"/>
        </w:rPr>
        <w:t xml:space="preserve">от 17.06.2021 № 504, </w:t>
      </w:r>
      <w:r w:rsidR="001D05D1">
        <w:rPr>
          <w:rFonts w:ascii="Liberation Serif" w:hAnsi="Liberation Serif"/>
          <w:sz w:val="28"/>
          <w:szCs w:val="28"/>
        </w:rPr>
        <w:br/>
      </w:r>
      <w:r w:rsidRPr="007A573B">
        <w:rPr>
          <w:rFonts w:ascii="Liberation Serif" w:hAnsi="Liberation Serif"/>
          <w:sz w:val="28"/>
          <w:szCs w:val="28"/>
        </w:rPr>
        <w:t>от 26.07.2021 № 616</w:t>
      </w:r>
      <w:r w:rsidR="008A09B9">
        <w:rPr>
          <w:rFonts w:ascii="Liberation Serif" w:hAnsi="Liberation Serif"/>
          <w:sz w:val="28"/>
          <w:szCs w:val="28"/>
        </w:rPr>
        <w:t>, от 01.11.2021 № 863</w:t>
      </w:r>
      <w:r w:rsidR="00700930">
        <w:rPr>
          <w:rFonts w:ascii="Liberation Serif" w:hAnsi="Liberation Serif"/>
          <w:sz w:val="28"/>
          <w:szCs w:val="28"/>
        </w:rPr>
        <w:t xml:space="preserve">, </w:t>
      </w:r>
      <w:r w:rsidR="001D05D1">
        <w:rPr>
          <w:rFonts w:ascii="Liberation Serif" w:hAnsi="Liberation Serif"/>
          <w:sz w:val="28"/>
          <w:szCs w:val="28"/>
        </w:rPr>
        <w:t>от 30.12.2021 № 1022</w:t>
      </w:r>
      <w:r w:rsidR="006312D0">
        <w:rPr>
          <w:rFonts w:ascii="Liberation Serif" w:hAnsi="Liberation Serif"/>
          <w:sz w:val="28"/>
          <w:szCs w:val="28"/>
        </w:rPr>
        <w:t>,</w:t>
      </w:r>
      <w:r w:rsidR="006312D0" w:rsidRPr="006312D0">
        <w:rPr>
          <w:rFonts w:ascii="Liberation Serif" w:hAnsi="Liberation Serif"/>
          <w:sz w:val="28"/>
          <w:szCs w:val="28"/>
        </w:rPr>
        <w:t xml:space="preserve"> от 07.07.2022 </w:t>
      </w:r>
      <w:r w:rsidR="006312D0">
        <w:rPr>
          <w:rFonts w:ascii="Liberation Serif" w:hAnsi="Liberation Serif"/>
          <w:sz w:val="28"/>
          <w:szCs w:val="28"/>
        </w:rPr>
        <w:br/>
      </w:r>
      <w:r w:rsidR="006312D0" w:rsidRPr="006312D0">
        <w:rPr>
          <w:rFonts w:ascii="Liberation Serif" w:hAnsi="Liberation Serif"/>
          <w:sz w:val="28"/>
          <w:szCs w:val="28"/>
        </w:rPr>
        <w:t>№ 453</w:t>
      </w:r>
      <w:r w:rsidR="00424C65">
        <w:rPr>
          <w:rFonts w:ascii="Liberation Serif" w:hAnsi="Liberation Serif"/>
          <w:sz w:val="28"/>
          <w:szCs w:val="28"/>
        </w:rPr>
        <w:t>, от 10.10.2022 № 671</w:t>
      </w:r>
      <w:r w:rsidR="00F42042">
        <w:rPr>
          <w:rFonts w:ascii="Liberation Serif" w:hAnsi="Liberation Serif"/>
          <w:sz w:val="28"/>
          <w:szCs w:val="28"/>
        </w:rPr>
        <w:t>, от 14.12.2022 № 787</w:t>
      </w:r>
      <w:r w:rsidRPr="007A573B">
        <w:rPr>
          <w:rFonts w:ascii="Liberation Serif" w:hAnsi="Liberation Serif"/>
          <w:sz w:val="28"/>
          <w:szCs w:val="28"/>
        </w:rPr>
        <w:t>) (далее - Муниципальная программа), следующие изменения:</w:t>
      </w:r>
    </w:p>
    <w:p w:rsidR="00E3110D" w:rsidRPr="004027E3" w:rsidRDefault="00E76AE8" w:rsidP="00E3110D">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lastRenderedPageBreak/>
        <w:t>1</w:t>
      </w:r>
      <w:r w:rsidR="006B2F50">
        <w:rPr>
          <w:rFonts w:ascii="Liberation Serif" w:hAnsi="Liberation Serif"/>
          <w:sz w:val="28"/>
          <w:szCs w:val="28"/>
        </w:rPr>
        <w:t xml:space="preserve">) </w:t>
      </w:r>
      <w:hyperlink r:id="rId10" w:history="1">
        <w:r w:rsidR="00E3110D" w:rsidRPr="004027E3">
          <w:rPr>
            <w:rFonts w:ascii="Liberation Serif" w:hAnsi="Liberation Serif"/>
            <w:sz w:val="28"/>
            <w:szCs w:val="28"/>
          </w:rPr>
          <w:t>строку</w:t>
        </w:r>
      </w:hyperlink>
      <w:r w:rsidR="00E3110D" w:rsidRPr="004027E3">
        <w:rPr>
          <w:rFonts w:ascii="Liberation Serif" w:hAnsi="Liberation Serif"/>
          <w:sz w:val="28"/>
          <w:szCs w:val="28"/>
        </w:rPr>
        <w:t xml:space="preserve"> «Перечень основных целевых показателей муниципальной программы» паспорта Муниципальной программы дополнить целев</w:t>
      </w:r>
      <w:r w:rsidR="00E3110D" w:rsidRPr="001C7C3D">
        <w:rPr>
          <w:rFonts w:ascii="Liberation Serif" w:hAnsi="Liberation Serif"/>
          <w:sz w:val="28"/>
          <w:szCs w:val="28"/>
        </w:rPr>
        <w:t>ыми</w:t>
      </w:r>
      <w:r w:rsidR="00E3110D" w:rsidRPr="004027E3">
        <w:rPr>
          <w:rFonts w:ascii="Liberation Serif" w:hAnsi="Liberation Serif"/>
          <w:sz w:val="28"/>
          <w:szCs w:val="28"/>
        </w:rPr>
        <w:t xml:space="preserve"> показател</w:t>
      </w:r>
      <w:r w:rsidR="00E3110D" w:rsidRPr="001C7C3D">
        <w:rPr>
          <w:rFonts w:ascii="Liberation Serif" w:hAnsi="Liberation Serif"/>
          <w:sz w:val="28"/>
          <w:szCs w:val="28"/>
        </w:rPr>
        <w:t>ями</w:t>
      </w:r>
      <w:r w:rsidR="00E3110D" w:rsidRPr="004027E3">
        <w:rPr>
          <w:rFonts w:ascii="Liberation Serif" w:hAnsi="Liberation Serif"/>
          <w:sz w:val="28"/>
          <w:szCs w:val="28"/>
        </w:rPr>
        <w:t xml:space="preserve"> </w:t>
      </w:r>
      <w:r w:rsidR="00F34B62">
        <w:rPr>
          <w:rFonts w:ascii="Liberation Serif" w:hAnsi="Liberation Serif"/>
          <w:sz w:val="28"/>
          <w:szCs w:val="28"/>
        </w:rPr>
        <w:t>41</w:t>
      </w:r>
      <w:r w:rsidR="003E32D1">
        <w:rPr>
          <w:rFonts w:ascii="Liberation Serif" w:hAnsi="Liberation Serif"/>
          <w:sz w:val="28"/>
          <w:szCs w:val="28"/>
        </w:rPr>
        <w:t xml:space="preserve"> - 50</w:t>
      </w:r>
      <w:r w:rsidR="00E3110D" w:rsidRPr="004027E3">
        <w:rPr>
          <w:rFonts w:ascii="Liberation Serif" w:hAnsi="Liberation Serif"/>
          <w:sz w:val="28"/>
          <w:szCs w:val="28"/>
        </w:rPr>
        <w:t xml:space="preserve"> следующего содержания:</w:t>
      </w:r>
    </w:p>
    <w:p w:rsidR="00E86BE2" w:rsidRDefault="00153E11" w:rsidP="00E86BE2">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w:t>
      </w:r>
      <w:r w:rsidR="00E86BE2">
        <w:rPr>
          <w:rFonts w:ascii="Liberation Serif" w:hAnsi="Liberation Serif" w:cs="Liberation Serif"/>
          <w:sz w:val="28"/>
          <w:szCs w:val="28"/>
        </w:rPr>
        <w:t>41) количество модернизированных кабинетов естественно-научного цикла с указанием наименования преподаваемого учебного предмета в них;</w:t>
      </w:r>
    </w:p>
    <w:p w:rsidR="00E86BE2" w:rsidRDefault="00E86BE2" w:rsidP="00E86BE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42) количество обучающихся - участников сетевых форм взаимодействия муниципальных общеобразовательных организаций по созданию и совместному использованию материально-технических, кадровых, учебно-методических ресурсов муниципальных общеобразовательных организаций, в которых осуществляется проведение мероприятий по обеспечению условий реализации образовательных программ естественно-научного цикла и </w:t>
      </w:r>
      <w:proofErr w:type="spellStart"/>
      <w:r>
        <w:rPr>
          <w:rFonts w:ascii="Liberation Serif" w:hAnsi="Liberation Serif" w:cs="Liberation Serif"/>
          <w:sz w:val="28"/>
          <w:szCs w:val="28"/>
        </w:rPr>
        <w:t>профориентационной</w:t>
      </w:r>
      <w:proofErr w:type="spellEnd"/>
      <w:r>
        <w:rPr>
          <w:rFonts w:ascii="Liberation Serif" w:hAnsi="Liberation Serif" w:cs="Liberation Serif"/>
          <w:sz w:val="28"/>
          <w:szCs w:val="28"/>
        </w:rPr>
        <w:t xml:space="preserve"> работы,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E86BE2" w:rsidRDefault="00E86BE2" w:rsidP="00E86BE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43) количество муниципальных общеобразовательных организаций, </w:t>
      </w:r>
      <w:r w:rsidR="005A3626">
        <w:rPr>
          <w:rFonts w:ascii="Liberation Serif" w:hAnsi="Liberation Serif" w:cs="Liberation Serif"/>
          <w:sz w:val="28"/>
          <w:szCs w:val="28"/>
        </w:rPr>
        <w:br/>
      </w:r>
      <w:r>
        <w:rPr>
          <w:rFonts w:ascii="Liberation Serif" w:hAnsi="Liberation Serif" w:cs="Liberation Serif"/>
          <w:sz w:val="28"/>
          <w:szCs w:val="28"/>
        </w:rPr>
        <w:t xml:space="preserve">в которых осуществляется проведение мероприятий по обеспечению условий реализации образовательных программ естественно-научного цикла </w:t>
      </w:r>
      <w:r w:rsidR="005A3626">
        <w:rPr>
          <w:rFonts w:ascii="Liberation Serif" w:hAnsi="Liberation Serif" w:cs="Liberation Serif"/>
          <w:sz w:val="28"/>
          <w:szCs w:val="28"/>
        </w:rPr>
        <w:br/>
      </w:r>
      <w:r>
        <w:rPr>
          <w:rFonts w:ascii="Liberation Serif" w:hAnsi="Liberation Serif" w:cs="Liberation Serif"/>
          <w:sz w:val="28"/>
          <w:szCs w:val="28"/>
        </w:rPr>
        <w:t xml:space="preserve">и </w:t>
      </w:r>
      <w:proofErr w:type="spellStart"/>
      <w:r>
        <w:rPr>
          <w:rFonts w:ascii="Liberation Serif" w:hAnsi="Liberation Serif" w:cs="Liberation Serif"/>
          <w:sz w:val="28"/>
          <w:szCs w:val="28"/>
        </w:rPr>
        <w:t>профориентационной</w:t>
      </w:r>
      <w:proofErr w:type="spellEnd"/>
      <w:r>
        <w:rPr>
          <w:rFonts w:ascii="Liberation Serif" w:hAnsi="Liberation Serif" w:cs="Liberation Serif"/>
          <w:sz w:val="28"/>
          <w:szCs w:val="28"/>
        </w:rPr>
        <w:t xml:space="preserve"> работы, заключивших соглашение о взаимодействии </w:t>
      </w:r>
      <w:r w:rsidR="005A3626">
        <w:rPr>
          <w:rFonts w:ascii="Liberation Serif" w:hAnsi="Liberation Serif" w:cs="Liberation Serif"/>
          <w:sz w:val="28"/>
          <w:szCs w:val="28"/>
        </w:rPr>
        <w:br/>
      </w:r>
      <w:r>
        <w:rPr>
          <w:rFonts w:ascii="Liberation Serif" w:hAnsi="Liberation Serif" w:cs="Liberation Serif"/>
          <w:sz w:val="28"/>
          <w:szCs w:val="28"/>
        </w:rPr>
        <w:t xml:space="preserve">с организацией (организациями) любой организационно-правовой формы </w:t>
      </w:r>
      <w:r w:rsidR="005A3626">
        <w:rPr>
          <w:rFonts w:ascii="Liberation Serif" w:hAnsi="Liberation Serif" w:cs="Liberation Serif"/>
          <w:sz w:val="28"/>
          <w:szCs w:val="28"/>
        </w:rPr>
        <w:br/>
      </w:r>
      <w:r>
        <w:rPr>
          <w:rFonts w:ascii="Liberation Serif" w:hAnsi="Liberation Serif" w:cs="Liberation Serif"/>
          <w:sz w:val="28"/>
          <w:szCs w:val="28"/>
        </w:rPr>
        <w:t>(за исключением государственных (муниципальных) учреждений), осуществляющей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w:t>
      </w:r>
    </w:p>
    <w:p w:rsidR="00782519" w:rsidRDefault="00E86BE2" w:rsidP="00E86BE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44) прирост числа учащихся муниципальных общеобразовательных организаций, осваивающих дополнительные общеобразовательные программы технической направленности;</w:t>
      </w:r>
    </w:p>
    <w:p w:rsidR="00054A13" w:rsidRPr="0065488B" w:rsidRDefault="000E2FA4" w:rsidP="0065488B">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45) </w:t>
      </w:r>
      <w:r w:rsidR="0065488B" w:rsidRPr="0065488B">
        <w:rPr>
          <w:rFonts w:ascii="Liberation Serif" w:hAnsi="Liberation Serif" w:cs="Liberation Serif"/>
          <w:sz w:val="28"/>
          <w:szCs w:val="2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общеобразовательных организациях</w:t>
      </w:r>
      <w:r w:rsidR="0065488B">
        <w:rPr>
          <w:rFonts w:ascii="Liberation Serif" w:hAnsi="Liberation Serif" w:cs="Liberation Serif"/>
          <w:sz w:val="28"/>
          <w:szCs w:val="28"/>
        </w:rPr>
        <w:t>;</w:t>
      </w:r>
    </w:p>
    <w:p w:rsidR="00782519" w:rsidRPr="00ED664F" w:rsidRDefault="00054A13" w:rsidP="00ED664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46) </w:t>
      </w:r>
      <w:r w:rsidR="007B0E0A" w:rsidRPr="00ED664F">
        <w:rPr>
          <w:rFonts w:ascii="Liberation Serif" w:hAnsi="Liberation Serif" w:cs="Liberation Serif"/>
          <w:sz w:val="28"/>
          <w:szCs w:val="28"/>
        </w:rPr>
        <w:t>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p w:rsidR="004535D3" w:rsidRDefault="000E2FA4" w:rsidP="00ED664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054A13">
        <w:rPr>
          <w:rFonts w:ascii="Liberation Serif" w:hAnsi="Liberation Serif" w:cs="Liberation Serif"/>
          <w:sz w:val="28"/>
          <w:szCs w:val="28"/>
        </w:rPr>
        <w:t>7</w:t>
      </w:r>
      <w:r>
        <w:rPr>
          <w:rFonts w:ascii="Liberation Serif" w:hAnsi="Liberation Serif" w:cs="Liberation Serif"/>
          <w:sz w:val="28"/>
          <w:szCs w:val="28"/>
        </w:rPr>
        <w:t xml:space="preserve">) </w:t>
      </w:r>
      <w:r w:rsidR="00782519" w:rsidRPr="007B0E0A">
        <w:rPr>
          <w:rFonts w:ascii="Liberation Serif" w:hAnsi="Liberation Serif" w:cs="Liberation Serif"/>
          <w:sz w:val="28"/>
          <w:szCs w:val="28"/>
        </w:rPr>
        <w:t>доля педагогических работников общеобразовательных организаций, получивших</w:t>
      </w:r>
      <w:r w:rsidR="007B0E0A">
        <w:rPr>
          <w:rFonts w:ascii="Liberation Serif" w:hAnsi="Liberation Serif" w:cs="Liberation Serif"/>
          <w:sz w:val="28"/>
          <w:szCs w:val="28"/>
        </w:rPr>
        <w:t xml:space="preserve"> в</w:t>
      </w:r>
      <w:r w:rsidR="00782519" w:rsidRPr="007B0E0A">
        <w:rPr>
          <w:rFonts w:ascii="Liberation Serif" w:hAnsi="Liberation Serif" w:cs="Liberation Serif"/>
          <w:sz w:val="28"/>
          <w:szCs w:val="28"/>
        </w:rPr>
        <w:t>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w:t>
      </w:r>
      <w:r w:rsidR="007B0E0A" w:rsidRPr="007B0E0A">
        <w:rPr>
          <w:rFonts w:ascii="Liberation Serif" w:hAnsi="Liberation Serif" w:cs="Liberation Serif"/>
          <w:sz w:val="28"/>
          <w:szCs w:val="28"/>
        </w:rPr>
        <w:t xml:space="preserve"> </w:t>
      </w:r>
      <w:r w:rsidR="00782519" w:rsidRPr="007B0E0A">
        <w:rPr>
          <w:rFonts w:ascii="Liberation Serif" w:hAnsi="Liberation Serif" w:cs="Liberation Serif"/>
          <w:sz w:val="28"/>
          <w:szCs w:val="28"/>
        </w:rPr>
        <w:t>процентных надбавок), в общей численности педагогических работников такой категории</w:t>
      </w:r>
      <w:r w:rsidR="00F32F26" w:rsidRPr="007B0E0A">
        <w:rPr>
          <w:rFonts w:ascii="Liberation Serif" w:hAnsi="Liberation Serif" w:cs="Liberation Serif"/>
          <w:sz w:val="28"/>
          <w:szCs w:val="28"/>
        </w:rPr>
        <w:t>;</w:t>
      </w:r>
    </w:p>
    <w:p w:rsidR="000E2FA4" w:rsidRPr="000E2FA4" w:rsidRDefault="000E2FA4" w:rsidP="000E2FA4">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054A13">
        <w:rPr>
          <w:rFonts w:ascii="Liberation Serif" w:hAnsi="Liberation Serif" w:cs="Liberation Serif"/>
          <w:sz w:val="28"/>
          <w:szCs w:val="28"/>
        </w:rPr>
        <w:t>8</w:t>
      </w:r>
      <w:r>
        <w:rPr>
          <w:rFonts w:ascii="Liberation Serif" w:hAnsi="Liberation Serif" w:cs="Liberation Serif"/>
          <w:sz w:val="28"/>
          <w:szCs w:val="28"/>
        </w:rPr>
        <w:t xml:space="preserve">) </w:t>
      </w:r>
      <w:r w:rsidRPr="000E2FA4">
        <w:rPr>
          <w:rFonts w:ascii="Liberation Serif" w:hAnsi="Liberation Serif" w:cs="Liberation Serif"/>
          <w:sz w:val="28"/>
          <w:szCs w:val="28"/>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предоставлен бесплатный проезд</w:t>
      </w:r>
      <w:r>
        <w:rPr>
          <w:rFonts w:ascii="Liberation Serif" w:hAnsi="Liberation Serif" w:cs="Liberation Serif"/>
          <w:sz w:val="28"/>
          <w:szCs w:val="28"/>
        </w:rPr>
        <w:t>;</w:t>
      </w:r>
    </w:p>
    <w:p w:rsidR="00ED664F" w:rsidRDefault="000E2FA4" w:rsidP="00ED664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054A13">
        <w:rPr>
          <w:rFonts w:ascii="Liberation Serif" w:hAnsi="Liberation Serif" w:cs="Liberation Serif"/>
          <w:sz w:val="28"/>
          <w:szCs w:val="28"/>
        </w:rPr>
        <w:t>9</w:t>
      </w:r>
      <w:r>
        <w:rPr>
          <w:rFonts w:ascii="Liberation Serif" w:hAnsi="Liberation Serif" w:cs="Liberation Serif"/>
          <w:sz w:val="28"/>
          <w:szCs w:val="28"/>
        </w:rPr>
        <w:t xml:space="preserve">) </w:t>
      </w:r>
      <w:r w:rsidR="00ED664F" w:rsidRPr="00ED664F">
        <w:rPr>
          <w:rFonts w:ascii="Liberation Serif" w:hAnsi="Liberation Serif" w:cs="Liberation Serif"/>
          <w:sz w:val="28"/>
          <w:szCs w:val="28"/>
        </w:rPr>
        <w:t xml:space="preserve">доля лиц из числа детей-сирот и детей, оставшихся без попечения родителей, лиц, потерявших в период обучения обоих родителей или </w:t>
      </w:r>
      <w:r w:rsidR="00ED664F" w:rsidRPr="00ED664F">
        <w:rPr>
          <w:rFonts w:ascii="Liberation Serif" w:hAnsi="Liberation Serif" w:cs="Liberation Serif"/>
          <w:sz w:val="28"/>
          <w:szCs w:val="28"/>
        </w:rPr>
        <w:lastRenderedPageBreak/>
        <w:t>единственного родителя, обучающихся в муниципальных общеобразовательных организациях, которым выплачивается денежная компенсация на питание, приобретение комплекта одежды, обуви, мягкого инвентаря детям-сиротам инвентаря, оборудования</w:t>
      </w:r>
      <w:r w:rsidR="00ED664F">
        <w:rPr>
          <w:rFonts w:ascii="Liberation Serif" w:hAnsi="Liberation Serif" w:cs="Liberation Serif"/>
          <w:sz w:val="28"/>
          <w:szCs w:val="28"/>
        </w:rPr>
        <w:t>;</w:t>
      </w:r>
    </w:p>
    <w:p w:rsidR="00AA54C1" w:rsidRPr="007B0E0A" w:rsidRDefault="00054A13" w:rsidP="00ED664F">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50</w:t>
      </w:r>
      <w:r w:rsidR="000E2FA4">
        <w:rPr>
          <w:rFonts w:ascii="Liberation Serif" w:hAnsi="Liberation Serif" w:cs="Liberation Serif"/>
          <w:sz w:val="28"/>
          <w:szCs w:val="28"/>
        </w:rPr>
        <w:t xml:space="preserve">) </w:t>
      </w:r>
      <w:r w:rsidR="00AA54C1" w:rsidRPr="00AA54C1">
        <w:rPr>
          <w:rFonts w:ascii="Liberation Serif" w:hAnsi="Liberation Serif" w:cs="Liberation Serif"/>
          <w:sz w:val="28"/>
          <w:szCs w:val="28"/>
        </w:rPr>
        <w:t>отдых отдельных категорий детей, проживающих на территории Свердловской области, в организациях отдыха детей и их оздоровления, расположенных на побережье</w:t>
      </w:r>
      <w:r w:rsidR="00AA54C1">
        <w:rPr>
          <w:rFonts w:ascii="Liberation Serif" w:hAnsi="Liberation Serif" w:cs="Liberation Serif"/>
          <w:sz w:val="28"/>
          <w:szCs w:val="28"/>
        </w:rPr>
        <w:t xml:space="preserve"> </w:t>
      </w:r>
      <w:r w:rsidR="00AA54C1" w:rsidRPr="00AA54C1">
        <w:rPr>
          <w:rFonts w:ascii="Liberation Serif" w:hAnsi="Liberation Serif" w:cs="Liberation Serif"/>
          <w:sz w:val="28"/>
          <w:szCs w:val="28"/>
        </w:rPr>
        <w:t>Черного моря</w:t>
      </w:r>
      <w:r w:rsidR="000E2FA4">
        <w:rPr>
          <w:rFonts w:ascii="Liberation Serif" w:hAnsi="Liberation Serif" w:cs="Liberation Serif"/>
          <w:sz w:val="28"/>
          <w:szCs w:val="28"/>
        </w:rPr>
        <w:t>».</w:t>
      </w:r>
    </w:p>
    <w:p w:rsidR="006B2F50" w:rsidRPr="006C79E0" w:rsidRDefault="00E76AE8" w:rsidP="006C79E0">
      <w:pPr>
        <w:autoSpaceDE w:val="0"/>
        <w:autoSpaceDN w:val="0"/>
        <w:adjustRightInd w:val="0"/>
        <w:ind w:firstLine="709"/>
        <w:jc w:val="both"/>
        <w:rPr>
          <w:rFonts w:ascii="Liberation Serif" w:hAnsi="Liberation Serif" w:cs="Liberation Serif"/>
          <w:sz w:val="28"/>
          <w:szCs w:val="28"/>
        </w:rPr>
      </w:pPr>
      <w:r w:rsidRPr="006C79E0">
        <w:rPr>
          <w:rFonts w:ascii="Liberation Serif" w:hAnsi="Liberation Serif" w:cs="Liberation Serif"/>
          <w:sz w:val="28"/>
          <w:szCs w:val="28"/>
        </w:rPr>
        <w:t>2</w:t>
      </w:r>
      <w:r w:rsidR="003B3A8E" w:rsidRPr="006C79E0">
        <w:rPr>
          <w:rFonts w:ascii="Liberation Serif" w:hAnsi="Liberation Serif" w:cs="Liberation Serif"/>
          <w:sz w:val="28"/>
          <w:szCs w:val="28"/>
        </w:rPr>
        <w:t xml:space="preserve">) </w:t>
      </w:r>
      <w:r w:rsidR="006C79E0">
        <w:rPr>
          <w:rFonts w:ascii="Liberation Serif" w:hAnsi="Liberation Serif" w:cs="Liberation Serif"/>
          <w:sz w:val="28"/>
          <w:szCs w:val="28"/>
        </w:rPr>
        <w:t>строки «</w:t>
      </w:r>
      <w:hyperlink r:id="rId11" w:history="1">
        <w:r w:rsidR="006C79E0" w:rsidRPr="006C79E0">
          <w:rPr>
            <w:rFonts w:ascii="Liberation Serif" w:hAnsi="Liberation Serif" w:cs="Liberation Serif"/>
            <w:sz w:val="28"/>
            <w:szCs w:val="28"/>
          </w:rPr>
          <w:t>Объемы финансирования муниципальной программы</w:t>
        </w:r>
      </w:hyperlink>
      <w:r w:rsidR="006C79E0">
        <w:rPr>
          <w:rFonts w:ascii="Liberation Serif" w:hAnsi="Liberation Serif" w:cs="Liberation Serif"/>
          <w:sz w:val="28"/>
          <w:szCs w:val="28"/>
        </w:rPr>
        <w:t>, тыс. рублей» и «</w:t>
      </w:r>
      <w:proofErr w:type="spellStart"/>
      <w:r w:rsidR="0092613D">
        <w:fldChar w:fldCharType="begin"/>
      </w:r>
      <w:r w:rsidR="0092613D">
        <w:instrText xml:space="preserve"> HYPERLINK "consultant</w:instrText>
      </w:r>
      <w:r w:rsidR="0092613D">
        <w:instrText xml:space="preserve">plus://offline/ref=77F7FD6177B98A8B9CA47C538531E83B19BEE5D69FFEE3EFD9EBFC0E44583B3FC5A446E100FFBD9B5C95BD00931C53339A97EEE56F80CC5A2267A9F6w95CE" </w:instrText>
      </w:r>
      <w:r w:rsidR="0092613D">
        <w:fldChar w:fldCharType="separate"/>
      </w:r>
      <w:r w:rsidR="006C79E0" w:rsidRPr="006C79E0">
        <w:rPr>
          <w:rFonts w:ascii="Liberation Serif" w:hAnsi="Liberation Serif" w:cs="Liberation Serif"/>
          <w:sz w:val="28"/>
          <w:szCs w:val="28"/>
        </w:rPr>
        <w:t>Справочно</w:t>
      </w:r>
      <w:proofErr w:type="spellEnd"/>
      <w:r w:rsidR="006C79E0" w:rsidRPr="006C79E0">
        <w:rPr>
          <w:rFonts w:ascii="Liberation Serif" w:hAnsi="Liberation Serif" w:cs="Liberation Serif"/>
          <w:sz w:val="28"/>
          <w:szCs w:val="28"/>
        </w:rPr>
        <w:t>: объем налоговых расходов</w:t>
      </w:r>
      <w:r w:rsidR="0092613D">
        <w:rPr>
          <w:rFonts w:ascii="Liberation Serif" w:hAnsi="Liberation Serif" w:cs="Liberation Serif"/>
          <w:sz w:val="28"/>
          <w:szCs w:val="28"/>
        </w:rPr>
        <w:fldChar w:fldCharType="end"/>
      </w:r>
      <w:r w:rsidR="006C79E0">
        <w:rPr>
          <w:rFonts w:ascii="Liberation Serif" w:hAnsi="Liberation Serif" w:cs="Liberation Serif"/>
          <w:sz w:val="28"/>
          <w:szCs w:val="28"/>
        </w:rPr>
        <w:t xml:space="preserve"> городского округа в рамках реализации муниципальной программы, тыс. руб.» паспорта Муниципальной программы изложить в новой редакции согласно </w:t>
      </w:r>
      <w:hyperlink r:id="rId12" w:history="1">
        <w:r w:rsidR="006C79E0" w:rsidRPr="006C79E0">
          <w:rPr>
            <w:rFonts w:ascii="Liberation Serif" w:hAnsi="Liberation Serif" w:cs="Liberation Serif"/>
            <w:sz w:val="28"/>
            <w:szCs w:val="28"/>
          </w:rPr>
          <w:t xml:space="preserve">Приложению </w:t>
        </w:r>
        <w:r w:rsidR="006C79E0">
          <w:rPr>
            <w:rFonts w:ascii="Liberation Serif" w:hAnsi="Liberation Serif" w:cs="Liberation Serif"/>
            <w:sz w:val="28"/>
            <w:szCs w:val="28"/>
          </w:rPr>
          <w:t>№</w:t>
        </w:r>
        <w:r w:rsidR="006C79E0" w:rsidRPr="006C79E0">
          <w:rPr>
            <w:rFonts w:ascii="Liberation Serif" w:hAnsi="Liberation Serif" w:cs="Liberation Serif"/>
            <w:sz w:val="28"/>
            <w:szCs w:val="28"/>
          </w:rPr>
          <w:t xml:space="preserve"> </w:t>
        </w:r>
        <w:r w:rsidR="006C79E0">
          <w:rPr>
            <w:rFonts w:ascii="Liberation Serif" w:hAnsi="Liberation Serif" w:cs="Liberation Serif"/>
            <w:sz w:val="28"/>
            <w:szCs w:val="28"/>
          </w:rPr>
          <w:t>1</w:t>
        </w:r>
      </w:hyperlink>
      <w:r w:rsidR="006C79E0">
        <w:rPr>
          <w:rFonts w:ascii="Liberation Serif" w:hAnsi="Liberation Serif" w:cs="Liberation Serif"/>
          <w:sz w:val="28"/>
          <w:szCs w:val="28"/>
        </w:rPr>
        <w:t xml:space="preserve"> к настоящему </w:t>
      </w:r>
      <w:r w:rsidR="0096191B">
        <w:rPr>
          <w:rFonts w:ascii="Liberation Serif" w:hAnsi="Liberation Serif" w:cs="Liberation Serif"/>
          <w:sz w:val="28"/>
          <w:szCs w:val="28"/>
        </w:rPr>
        <w:t>п</w:t>
      </w:r>
      <w:r w:rsidR="006C79E0">
        <w:rPr>
          <w:rFonts w:ascii="Liberation Serif" w:hAnsi="Liberation Serif" w:cs="Liberation Serif"/>
          <w:sz w:val="28"/>
          <w:szCs w:val="28"/>
        </w:rPr>
        <w:t>остановлению</w:t>
      </w:r>
      <w:r w:rsidR="006B2F50" w:rsidRPr="006C79E0">
        <w:rPr>
          <w:rFonts w:ascii="Liberation Serif" w:hAnsi="Liberation Serif" w:cs="Liberation Serif"/>
          <w:sz w:val="28"/>
          <w:szCs w:val="28"/>
        </w:rPr>
        <w:t>;</w:t>
      </w:r>
    </w:p>
    <w:p w:rsidR="00FA582A" w:rsidRDefault="00E76AE8" w:rsidP="00FA582A">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w:t>
      </w:r>
      <w:r w:rsidR="006B2F50" w:rsidRPr="004258AB">
        <w:rPr>
          <w:rFonts w:ascii="Liberation Serif" w:hAnsi="Liberation Serif"/>
          <w:sz w:val="28"/>
          <w:szCs w:val="28"/>
        </w:rPr>
        <w:t>)</w:t>
      </w:r>
      <w:r w:rsidR="006B2F50" w:rsidRPr="007A573B">
        <w:rPr>
          <w:rFonts w:ascii="Liberation Serif" w:hAnsi="Liberation Serif"/>
          <w:sz w:val="28"/>
          <w:szCs w:val="28"/>
        </w:rPr>
        <w:t xml:space="preserve"> </w:t>
      </w:r>
      <w:r w:rsidR="00FA582A" w:rsidRPr="00FA582A">
        <w:rPr>
          <w:rFonts w:ascii="Liberation Serif" w:hAnsi="Liberation Serif"/>
          <w:sz w:val="28"/>
          <w:szCs w:val="28"/>
        </w:rPr>
        <w:t xml:space="preserve">строки </w:t>
      </w:r>
      <w:r w:rsidR="00655CF1">
        <w:rPr>
          <w:rFonts w:ascii="Liberation Serif" w:hAnsi="Liberation Serif"/>
          <w:sz w:val="28"/>
          <w:szCs w:val="28"/>
        </w:rPr>
        <w:t xml:space="preserve">5.1, </w:t>
      </w:r>
      <w:r w:rsidR="00FA582A">
        <w:rPr>
          <w:rFonts w:ascii="Liberation Serif" w:hAnsi="Liberation Serif"/>
          <w:sz w:val="28"/>
          <w:szCs w:val="28"/>
        </w:rPr>
        <w:t>14.1, 14.2</w:t>
      </w:r>
      <w:r w:rsidR="00655CF1">
        <w:rPr>
          <w:rFonts w:ascii="Liberation Serif" w:hAnsi="Liberation Serif"/>
          <w:sz w:val="28"/>
          <w:szCs w:val="28"/>
        </w:rPr>
        <w:t xml:space="preserve">, 16.3, </w:t>
      </w:r>
      <w:r w:rsidR="001D243B">
        <w:rPr>
          <w:rFonts w:ascii="Liberation Serif" w:hAnsi="Liberation Serif"/>
          <w:sz w:val="28"/>
          <w:szCs w:val="28"/>
        </w:rPr>
        <w:t xml:space="preserve">16.4, </w:t>
      </w:r>
      <w:r w:rsidR="00655CF1">
        <w:rPr>
          <w:rFonts w:ascii="Liberation Serif" w:hAnsi="Liberation Serif"/>
          <w:sz w:val="28"/>
          <w:szCs w:val="28"/>
        </w:rPr>
        <w:t>32, 34, 35</w:t>
      </w:r>
      <w:r w:rsidR="00FA582A">
        <w:rPr>
          <w:rFonts w:ascii="Liberation Serif" w:hAnsi="Liberation Serif"/>
          <w:sz w:val="28"/>
          <w:szCs w:val="28"/>
        </w:rPr>
        <w:t xml:space="preserve"> </w:t>
      </w:r>
      <w:r w:rsidR="00FA582A" w:rsidRPr="00FA582A">
        <w:rPr>
          <w:rFonts w:ascii="Liberation Serif" w:hAnsi="Liberation Serif"/>
          <w:sz w:val="28"/>
          <w:szCs w:val="28"/>
        </w:rPr>
        <w:t xml:space="preserve"> Приложения № </w:t>
      </w:r>
      <w:r w:rsidR="006C79E0">
        <w:rPr>
          <w:rFonts w:ascii="Liberation Serif" w:hAnsi="Liberation Serif"/>
          <w:sz w:val="28"/>
          <w:szCs w:val="28"/>
        </w:rPr>
        <w:t>1</w:t>
      </w:r>
      <w:r w:rsidR="00FA582A" w:rsidRPr="00FA582A">
        <w:rPr>
          <w:rFonts w:ascii="Liberation Serif" w:hAnsi="Liberation Serif"/>
          <w:sz w:val="28"/>
          <w:szCs w:val="28"/>
        </w:rPr>
        <w:t xml:space="preserve"> </w:t>
      </w:r>
      <w:r w:rsidR="001D243B">
        <w:rPr>
          <w:rFonts w:ascii="Liberation Serif" w:hAnsi="Liberation Serif"/>
          <w:sz w:val="28"/>
          <w:szCs w:val="28"/>
        </w:rPr>
        <w:br/>
      </w:r>
      <w:r w:rsidR="00FA582A" w:rsidRPr="00FA582A">
        <w:rPr>
          <w:rFonts w:ascii="Liberation Serif" w:hAnsi="Liberation Serif"/>
          <w:sz w:val="28"/>
          <w:szCs w:val="28"/>
        </w:rPr>
        <w:t>к Муниципальной программе изложить в новой редакции согласно Приложению № 2 к настоящему постановлению;</w:t>
      </w:r>
    </w:p>
    <w:p w:rsidR="00904C59" w:rsidRDefault="00FA582A" w:rsidP="006B2F50">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4) </w:t>
      </w:r>
      <w:r w:rsidR="00904C59" w:rsidRPr="00904C59">
        <w:rPr>
          <w:rFonts w:ascii="Liberation Serif" w:hAnsi="Liberation Serif"/>
          <w:sz w:val="28"/>
          <w:szCs w:val="28"/>
        </w:rPr>
        <w:t xml:space="preserve">Приложение № 1 к Муниципальной программе после строки </w:t>
      </w:r>
      <w:r w:rsidR="000F529B">
        <w:rPr>
          <w:rFonts w:ascii="Liberation Serif" w:hAnsi="Liberation Serif"/>
          <w:sz w:val="28"/>
          <w:szCs w:val="28"/>
        </w:rPr>
        <w:t>1</w:t>
      </w:r>
      <w:r w:rsidR="002B7317">
        <w:rPr>
          <w:rFonts w:ascii="Liberation Serif" w:hAnsi="Liberation Serif"/>
          <w:sz w:val="28"/>
          <w:szCs w:val="28"/>
        </w:rPr>
        <w:t>6.</w:t>
      </w:r>
      <w:r w:rsidR="002D6A9B">
        <w:rPr>
          <w:rFonts w:ascii="Liberation Serif" w:hAnsi="Liberation Serif"/>
          <w:sz w:val="28"/>
          <w:szCs w:val="28"/>
        </w:rPr>
        <w:t>11</w:t>
      </w:r>
      <w:r w:rsidR="00904C59" w:rsidRPr="00904C59">
        <w:rPr>
          <w:rFonts w:ascii="Liberation Serif" w:hAnsi="Liberation Serif"/>
          <w:sz w:val="28"/>
          <w:szCs w:val="28"/>
        </w:rPr>
        <w:t xml:space="preserve"> дополнить строк</w:t>
      </w:r>
      <w:r w:rsidR="001C7C3D">
        <w:rPr>
          <w:rFonts w:ascii="Liberation Serif" w:hAnsi="Liberation Serif"/>
          <w:sz w:val="28"/>
          <w:szCs w:val="28"/>
        </w:rPr>
        <w:t>ами</w:t>
      </w:r>
      <w:r w:rsidR="00904C59" w:rsidRPr="00904C59">
        <w:rPr>
          <w:rFonts w:ascii="Liberation Serif" w:hAnsi="Liberation Serif"/>
          <w:sz w:val="28"/>
          <w:szCs w:val="28"/>
        </w:rPr>
        <w:t xml:space="preserve"> </w:t>
      </w:r>
      <w:r w:rsidR="000F529B">
        <w:rPr>
          <w:rFonts w:ascii="Liberation Serif" w:hAnsi="Liberation Serif"/>
          <w:sz w:val="28"/>
          <w:szCs w:val="28"/>
        </w:rPr>
        <w:t>1</w:t>
      </w:r>
      <w:r w:rsidR="002B7317">
        <w:rPr>
          <w:rFonts w:ascii="Liberation Serif" w:hAnsi="Liberation Serif"/>
          <w:sz w:val="28"/>
          <w:szCs w:val="28"/>
        </w:rPr>
        <w:t>6</w:t>
      </w:r>
      <w:r w:rsidR="00904C59" w:rsidRPr="00904C59">
        <w:rPr>
          <w:rFonts w:ascii="Liberation Serif" w:hAnsi="Liberation Serif"/>
          <w:sz w:val="28"/>
          <w:szCs w:val="28"/>
        </w:rPr>
        <w:t>.</w:t>
      </w:r>
      <w:r w:rsidR="002D6A9B">
        <w:rPr>
          <w:rFonts w:ascii="Liberation Serif" w:hAnsi="Liberation Serif"/>
          <w:sz w:val="28"/>
          <w:szCs w:val="28"/>
        </w:rPr>
        <w:t>12-16.1</w:t>
      </w:r>
      <w:r w:rsidR="00054A13">
        <w:rPr>
          <w:rFonts w:ascii="Liberation Serif" w:hAnsi="Liberation Serif"/>
          <w:sz w:val="28"/>
          <w:szCs w:val="28"/>
        </w:rPr>
        <w:t>8</w:t>
      </w:r>
      <w:r w:rsidR="00655CF1">
        <w:rPr>
          <w:rFonts w:ascii="Liberation Serif" w:hAnsi="Liberation Serif"/>
          <w:sz w:val="28"/>
          <w:szCs w:val="28"/>
        </w:rPr>
        <w:t>, после строки 29 дополнить строками 29.1-29.3</w:t>
      </w:r>
      <w:r w:rsidR="000F529B">
        <w:rPr>
          <w:rFonts w:ascii="Liberation Serif" w:hAnsi="Liberation Serif"/>
          <w:sz w:val="28"/>
          <w:szCs w:val="28"/>
        </w:rPr>
        <w:t xml:space="preserve"> </w:t>
      </w:r>
      <w:r w:rsidR="00904C59" w:rsidRPr="00904C59">
        <w:rPr>
          <w:rFonts w:ascii="Liberation Serif" w:hAnsi="Liberation Serif"/>
          <w:sz w:val="28"/>
          <w:szCs w:val="28"/>
        </w:rPr>
        <w:t xml:space="preserve">согласно Приложению № </w:t>
      </w:r>
      <w:r>
        <w:rPr>
          <w:rFonts w:ascii="Liberation Serif" w:hAnsi="Liberation Serif"/>
          <w:sz w:val="28"/>
          <w:szCs w:val="28"/>
        </w:rPr>
        <w:t>3</w:t>
      </w:r>
      <w:r w:rsidR="00904C59" w:rsidRPr="00904C59">
        <w:rPr>
          <w:rFonts w:ascii="Liberation Serif" w:hAnsi="Liberation Serif"/>
          <w:sz w:val="28"/>
          <w:szCs w:val="28"/>
        </w:rPr>
        <w:t xml:space="preserve"> к настоящему постановлению;</w:t>
      </w:r>
    </w:p>
    <w:p w:rsidR="006B2F50" w:rsidRPr="007A573B" w:rsidRDefault="00FA582A" w:rsidP="006B2F50">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5</w:t>
      </w:r>
      <w:r w:rsidR="00F7243F">
        <w:rPr>
          <w:rFonts w:ascii="Liberation Serif" w:hAnsi="Liberation Serif"/>
          <w:sz w:val="28"/>
          <w:szCs w:val="28"/>
        </w:rPr>
        <w:t xml:space="preserve">) </w:t>
      </w:r>
      <w:r w:rsidR="006B2F50" w:rsidRPr="007A573B">
        <w:rPr>
          <w:rFonts w:ascii="Liberation Serif" w:hAnsi="Liberation Serif"/>
          <w:sz w:val="28"/>
          <w:szCs w:val="28"/>
        </w:rPr>
        <w:t xml:space="preserve">Приложение № 2 к Муниципальной программе изложить в новой редакции согласно Приложению № </w:t>
      </w:r>
      <w:r>
        <w:rPr>
          <w:rFonts w:ascii="Liberation Serif" w:hAnsi="Liberation Serif"/>
          <w:sz w:val="28"/>
          <w:szCs w:val="28"/>
        </w:rPr>
        <w:t>4</w:t>
      </w:r>
      <w:r w:rsidR="006B2F50" w:rsidRPr="007A573B">
        <w:rPr>
          <w:rFonts w:ascii="Liberation Serif" w:hAnsi="Liberation Serif"/>
          <w:sz w:val="28"/>
          <w:szCs w:val="28"/>
        </w:rPr>
        <w:t xml:space="preserve"> к настоящему постановлению.</w:t>
      </w:r>
    </w:p>
    <w:p w:rsidR="007A573B" w:rsidRDefault="009D341A" w:rsidP="007A573B">
      <w:pPr>
        <w:autoSpaceDE w:val="0"/>
        <w:autoSpaceDN w:val="0"/>
        <w:adjustRightInd w:val="0"/>
        <w:ind w:firstLine="709"/>
        <w:jc w:val="both"/>
        <w:rPr>
          <w:sz w:val="28"/>
          <w:szCs w:val="28"/>
        </w:rPr>
      </w:pPr>
      <w:r>
        <w:rPr>
          <w:rFonts w:ascii="Liberation Serif" w:hAnsi="Liberation Serif"/>
          <w:sz w:val="28"/>
          <w:szCs w:val="28"/>
        </w:rPr>
        <w:t>2</w:t>
      </w:r>
      <w:r w:rsidR="006B2F50">
        <w:rPr>
          <w:rFonts w:ascii="Liberation Serif" w:hAnsi="Liberation Serif"/>
          <w:sz w:val="28"/>
          <w:szCs w:val="28"/>
        </w:rPr>
        <w:t xml:space="preserve">. </w:t>
      </w:r>
      <w:r w:rsidR="007A573B" w:rsidRPr="007A573B">
        <w:rPr>
          <w:rFonts w:ascii="Liberation Serif" w:hAnsi="Liberation Serif"/>
          <w:sz w:val="28"/>
          <w:szCs w:val="28"/>
        </w:rPr>
        <w:t>Опубликовать настоящее постановление в газете «Каменский рабочий</w:t>
      </w:r>
      <w:r w:rsidR="007A573B">
        <w:rPr>
          <w:sz w:val="28"/>
        </w:rPr>
        <w:t>» и разместить на официальном сайте муниципального образования</w:t>
      </w:r>
      <w:r w:rsidR="007A573B">
        <w:rPr>
          <w:sz w:val="28"/>
          <w:szCs w:val="28"/>
        </w:rPr>
        <w:t>.</w:t>
      </w:r>
    </w:p>
    <w:p w:rsidR="00692EE6" w:rsidRPr="004027E3" w:rsidRDefault="009D341A" w:rsidP="00692EE6">
      <w:pPr>
        <w:ind w:firstLine="720"/>
        <w:jc w:val="both"/>
        <w:rPr>
          <w:rFonts w:ascii="Liberation Serif" w:hAnsi="Liberation Serif"/>
          <w:sz w:val="28"/>
        </w:rPr>
      </w:pPr>
      <w:r>
        <w:rPr>
          <w:rFonts w:ascii="Liberation Serif" w:hAnsi="Liberation Serif"/>
          <w:snapToGrid w:val="0"/>
          <w:sz w:val="28"/>
          <w:szCs w:val="28"/>
        </w:rPr>
        <w:t>3</w:t>
      </w:r>
      <w:r w:rsidR="00692EE6" w:rsidRPr="004027E3">
        <w:rPr>
          <w:rFonts w:ascii="Liberation Serif" w:hAnsi="Liberation Serif"/>
          <w:snapToGrid w:val="0"/>
          <w:sz w:val="28"/>
          <w:szCs w:val="28"/>
        </w:rPr>
        <w:t xml:space="preserve">. Контроль </w:t>
      </w:r>
      <w:r w:rsidR="00895BEC" w:rsidRPr="00CB0A19">
        <w:rPr>
          <w:sz w:val="28"/>
        </w:rPr>
        <w:t>ис</w:t>
      </w:r>
      <w:r w:rsidR="00692EE6" w:rsidRPr="00CB0A19">
        <w:rPr>
          <w:sz w:val="28"/>
        </w:rPr>
        <w:t>полнени</w:t>
      </w:r>
      <w:r w:rsidR="00895BEC" w:rsidRPr="00CB0A19">
        <w:rPr>
          <w:sz w:val="28"/>
        </w:rPr>
        <w:t>я</w:t>
      </w:r>
      <w:r w:rsidR="00692EE6" w:rsidRPr="00CB0A19">
        <w:rPr>
          <w:sz w:val="28"/>
        </w:rPr>
        <w:t xml:space="preserve"> настоящего</w:t>
      </w:r>
      <w:r w:rsidR="00692EE6" w:rsidRPr="004027E3">
        <w:rPr>
          <w:rFonts w:ascii="Liberation Serif" w:hAnsi="Liberation Serif"/>
          <w:snapToGrid w:val="0"/>
          <w:sz w:val="28"/>
          <w:szCs w:val="28"/>
        </w:rPr>
        <w:t xml:space="preserve"> постановления возложить </w:t>
      </w:r>
      <w:r w:rsidR="00EB0DBA">
        <w:rPr>
          <w:rFonts w:ascii="Liberation Serif" w:hAnsi="Liberation Serif"/>
          <w:snapToGrid w:val="0"/>
          <w:sz w:val="28"/>
          <w:szCs w:val="28"/>
        </w:rPr>
        <w:br/>
      </w:r>
      <w:r w:rsidR="00692EE6" w:rsidRPr="004027E3">
        <w:rPr>
          <w:rFonts w:ascii="Liberation Serif" w:hAnsi="Liberation Serif"/>
          <w:snapToGrid w:val="0"/>
          <w:sz w:val="28"/>
          <w:szCs w:val="28"/>
        </w:rPr>
        <w:t xml:space="preserve">на заместителя главы Администрации </w:t>
      </w:r>
      <w:r w:rsidR="00692EE6" w:rsidRPr="004027E3">
        <w:rPr>
          <w:rFonts w:ascii="Liberation Serif" w:hAnsi="Liberation Serif"/>
          <w:sz w:val="28"/>
          <w:szCs w:val="28"/>
        </w:rPr>
        <w:t xml:space="preserve">городского округа </w:t>
      </w:r>
      <w:r w:rsidR="00692EE6" w:rsidRPr="004027E3">
        <w:rPr>
          <w:rFonts w:ascii="Liberation Serif" w:hAnsi="Liberation Serif"/>
          <w:snapToGrid w:val="0"/>
          <w:sz w:val="28"/>
          <w:szCs w:val="28"/>
        </w:rPr>
        <w:t>Нестерова Д.Н.</w:t>
      </w:r>
    </w:p>
    <w:p w:rsidR="00F56F0C" w:rsidRDefault="00F56F0C" w:rsidP="00692EE6">
      <w:pPr>
        <w:jc w:val="both"/>
        <w:rPr>
          <w:rFonts w:ascii="Liberation Serif" w:hAnsi="Liberation Serif"/>
          <w:sz w:val="28"/>
          <w:szCs w:val="28"/>
        </w:rPr>
      </w:pPr>
    </w:p>
    <w:p w:rsidR="00F56F0C" w:rsidRPr="004027E3" w:rsidRDefault="00F56F0C" w:rsidP="00692EE6">
      <w:pPr>
        <w:jc w:val="both"/>
        <w:rPr>
          <w:rFonts w:ascii="Liberation Serif" w:hAnsi="Liberation Serif"/>
          <w:sz w:val="28"/>
          <w:szCs w:val="28"/>
        </w:rPr>
      </w:pPr>
    </w:p>
    <w:p w:rsidR="006C269C" w:rsidRDefault="0092613D" w:rsidP="00052140">
      <w:pPr>
        <w:rPr>
          <w:rFonts w:ascii="Liberation Serif" w:hAnsi="Liberation Serif"/>
          <w:sz w:val="28"/>
          <w:szCs w:val="28"/>
        </w:rPr>
        <w:sectPr w:rsidR="006C269C" w:rsidSect="007800C1">
          <w:headerReference w:type="default" r:id="rId13"/>
          <w:pgSz w:w="11906" w:h="16838"/>
          <w:pgMar w:top="284" w:right="567" w:bottom="284" w:left="1701" w:header="709" w:footer="709" w:gutter="0"/>
          <w:cols w:space="708"/>
          <w:titlePg/>
          <w:docGrid w:linePitch="360"/>
        </w:sectPr>
      </w:pPr>
      <w:proofErr w:type="spellStart"/>
      <w:r>
        <w:rPr>
          <w:rFonts w:ascii="Liberation Serif" w:hAnsi="Liberation Serif"/>
          <w:sz w:val="28"/>
          <w:szCs w:val="28"/>
        </w:rPr>
        <w:t>И.о</w:t>
      </w:r>
      <w:proofErr w:type="spellEnd"/>
      <w:r>
        <w:rPr>
          <w:rFonts w:ascii="Liberation Serif" w:hAnsi="Liberation Serif"/>
          <w:sz w:val="28"/>
          <w:szCs w:val="28"/>
        </w:rPr>
        <w:t>. г</w:t>
      </w:r>
      <w:r w:rsidR="00D55070">
        <w:rPr>
          <w:rFonts w:ascii="Liberation Serif" w:hAnsi="Liberation Serif"/>
          <w:sz w:val="28"/>
          <w:szCs w:val="28"/>
        </w:rPr>
        <w:t>лав</w:t>
      </w:r>
      <w:r>
        <w:rPr>
          <w:rFonts w:ascii="Liberation Serif" w:hAnsi="Liberation Serif"/>
          <w:sz w:val="28"/>
          <w:szCs w:val="28"/>
        </w:rPr>
        <w:t>ы</w:t>
      </w:r>
      <w:r w:rsidR="00052140" w:rsidRPr="004027E3">
        <w:rPr>
          <w:rFonts w:ascii="Liberation Serif" w:hAnsi="Liberation Serif"/>
          <w:sz w:val="28"/>
          <w:szCs w:val="28"/>
        </w:rPr>
        <w:br/>
        <w:t>Каменск-Уральского городского округа</w:t>
      </w:r>
      <w:r w:rsidR="00052140" w:rsidRPr="004027E3">
        <w:rPr>
          <w:rFonts w:ascii="Liberation Serif" w:hAnsi="Liberation Serif"/>
          <w:sz w:val="28"/>
          <w:szCs w:val="28"/>
        </w:rPr>
        <w:tab/>
      </w:r>
      <w:r w:rsidR="00052140" w:rsidRPr="004027E3">
        <w:rPr>
          <w:rFonts w:ascii="Liberation Serif" w:hAnsi="Liberation Serif"/>
          <w:sz w:val="28"/>
          <w:szCs w:val="28"/>
        </w:rPr>
        <w:tab/>
      </w:r>
      <w:r w:rsidR="00052140" w:rsidRPr="004027E3">
        <w:rPr>
          <w:rFonts w:ascii="Liberation Serif" w:hAnsi="Liberation Serif"/>
          <w:sz w:val="28"/>
          <w:szCs w:val="28"/>
        </w:rPr>
        <w:tab/>
      </w:r>
      <w:bookmarkStart w:id="0" w:name="_GoBack"/>
      <w:bookmarkEnd w:id="0"/>
      <w:r w:rsidR="00052140" w:rsidRPr="004027E3">
        <w:rPr>
          <w:rFonts w:ascii="Liberation Serif" w:hAnsi="Liberation Serif"/>
          <w:sz w:val="28"/>
          <w:szCs w:val="28"/>
        </w:rPr>
        <w:tab/>
      </w:r>
      <w:r w:rsidR="0024078E">
        <w:rPr>
          <w:rFonts w:ascii="Liberation Serif" w:hAnsi="Liberation Serif"/>
          <w:sz w:val="28"/>
          <w:szCs w:val="28"/>
        </w:rPr>
        <w:t xml:space="preserve">       </w:t>
      </w:r>
      <w:r w:rsidR="009B77B9">
        <w:rPr>
          <w:rFonts w:ascii="Liberation Serif" w:hAnsi="Liberation Serif"/>
          <w:sz w:val="28"/>
          <w:szCs w:val="28"/>
        </w:rPr>
        <w:t xml:space="preserve"> </w:t>
      </w:r>
      <w:r w:rsidR="00D55070">
        <w:rPr>
          <w:rFonts w:ascii="Liberation Serif" w:hAnsi="Liberation Serif"/>
          <w:sz w:val="28"/>
          <w:szCs w:val="28"/>
        </w:rPr>
        <w:t xml:space="preserve"> </w:t>
      </w:r>
      <w:r>
        <w:rPr>
          <w:rFonts w:ascii="Liberation Serif" w:hAnsi="Liberation Serif"/>
          <w:sz w:val="28"/>
          <w:szCs w:val="28"/>
        </w:rPr>
        <w:t xml:space="preserve">Д.В. </w:t>
      </w:r>
      <w:proofErr w:type="spellStart"/>
      <w:r>
        <w:rPr>
          <w:rFonts w:ascii="Liberation Serif" w:hAnsi="Liberation Serif"/>
          <w:sz w:val="28"/>
          <w:szCs w:val="28"/>
        </w:rPr>
        <w:t>Башарин</w:t>
      </w:r>
      <w:proofErr w:type="spellEnd"/>
    </w:p>
    <w:p w:rsidR="00CB743C" w:rsidRPr="004027E3" w:rsidRDefault="00CB743C" w:rsidP="00CB743C">
      <w:pPr>
        <w:widowControl w:val="0"/>
        <w:tabs>
          <w:tab w:val="left" w:pos="3654"/>
        </w:tabs>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lastRenderedPageBreak/>
        <w:t>Приложение № 1</w:t>
      </w:r>
    </w:p>
    <w:p w:rsidR="00CB743C" w:rsidRPr="004027E3" w:rsidRDefault="00CB743C" w:rsidP="00CB743C">
      <w:pPr>
        <w:widowControl w:val="0"/>
        <w:tabs>
          <w:tab w:val="left" w:pos="3654"/>
        </w:tabs>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CB743C" w:rsidRPr="004027E3" w:rsidRDefault="00CB743C" w:rsidP="00CB743C">
      <w:pPr>
        <w:widowControl w:val="0"/>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CB743C" w:rsidRDefault="00CB743C" w:rsidP="00CB743C">
      <w:pPr>
        <w:widowControl w:val="0"/>
        <w:tabs>
          <w:tab w:val="left" w:pos="5585"/>
          <w:tab w:val="left" w:pos="7964"/>
        </w:tabs>
        <w:autoSpaceDE w:val="0"/>
        <w:autoSpaceDN w:val="0"/>
        <w:adjustRightInd w:val="0"/>
        <w:ind w:firstLine="4395"/>
        <w:rPr>
          <w:rFonts w:ascii="Liberation Serif" w:hAnsi="Liberation Serif"/>
          <w:sz w:val="28"/>
          <w:szCs w:val="28"/>
        </w:rPr>
      </w:pPr>
      <w:r w:rsidRPr="004027E3">
        <w:rPr>
          <w:rFonts w:ascii="Liberation Serif" w:hAnsi="Liberation Serif"/>
          <w:sz w:val="28"/>
          <w:szCs w:val="28"/>
        </w:rPr>
        <w:t xml:space="preserve">от </w:t>
      </w:r>
      <w:r w:rsidR="002D6A9B">
        <w:rPr>
          <w:rFonts w:ascii="Liberation Serif" w:hAnsi="Liberation Serif"/>
          <w:sz w:val="28"/>
          <w:szCs w:val="28"/>
        </w:rPr>
        <w:t>____________</w:t>
      </w:r>
      <w:r w:rsidR="00C43439" w:rsidRPr="00C43439">
        <w:rPr>
          <w:rFonts w:ascii="Liberation Serif" w:hAnsi="Liberation Serif"/>
          <w:sz w:val="28"/>
          <w:szCs w:val="28"/>
        </w:rPr>
        <w:t xml:space="preserve"> № </w:t>
      </w:r>
      <w:r w:rsidR="002D6A9B">
        <w:rPr>
          <w:rFonts w:ascii="Liberation Serif" w:hAnsi="Liberation Serif"/>
          <w:sz w:val="28"/>
          <w:szCs w:val="28"/>
        </w:rPr>
        <w:t>___</w:t>
      </w:r>
    </w:p>
    <w:p w:rsidR="0098082F" w:rsidRDefault="0098082F" w:rsidP="00CB743C">
      <w:pPr>
        <w:widowControl w:val="0"/>
        <w:tabs>
          <w:tab w:val="left" w:pos="5585"/>
          <w:tab w:val="left" w:pos="7964"/>
        </w:tabs>
        <w:autoSpaceDE w:val="0"/>
        <w:autoSpaceDN w:val="0"/>
        <w:adjustRightInd w:val="0"/>
        <w:ind w:firstLine="4395"/>
        <w:rPr>
          <w:rFonts w:ascii="Liberation Serif" w:hAnsi="Liberation Serif"/>
          <w:sz w:val="28"/>
          <w:szCs w:val="28"/>
        </w:rPr>
      </w:pPr>
    </w:p>
    <w:tbl>
      <w:tblPr>
        <w:tblW w:w="8642" w:type="dxa"/>
        <w:tblInd w:w="113" w:type="dxa"/>
        <w:tblLook w:val="04A0" w:firstRow="1" w:lastRow="0" w:firstColumn="1" w:lastColumn="0" w:noHBand="0" w:noVBand="1"/>
      </w:tblPr>
      <w:tblGrid>
        <w:gridCol w:w="2680"/>
        <w:gridCol w:w="3269"/>
        <w:gridCol w:w="2693"/>
      </w:tblGrid>
      <w:tr w:rsidR="003D7D63" w:rsidRPr="0098082F" w:rsidTr="003D7D63">
        <w:trPr>
          <w:trHeight w:val="409"/>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Объемы                           финансирования муниципальной программы,                           тыс. рублей</w:t>
            </w:r>
          </w:p>
        </w:tc>
        <w:tc>
          <w:tcPr>
            <w:tcW w:w="3269" w:type="dxa"/>
            <w:tcBorders>
              <w:top w:val="single" w:sz="4" w:space="0" w:color="auto"/>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ВСЕГО:</w:t>
            </w:r>
          </w:p>
        </w:tc>
        <w:tc>
          <w:tcPr>
            <w:tcW w:w="2693" w:type="dxa"/>
            <w:tcBorders>
              <w:top w:val="single" w:sz="4" w:space="0" w:color="auto"/>
              <w:right w:val="single" w:sz="4" w:space="0" w:color="auto"/>
            </w:tcBorders>
            <w:shd w:val="clear" w:color="auto" w:fill="auto"/>
            <w:noWrap/>
            <w:vAlign w:val="center"/>
            <w:hideMark/>
          </w:tcPr>
          <w:p w:rsidR="003D7D63"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28 549 146,5</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3 359 176,1</w:t>
            </w: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3 894 150,7</w:t>
            </w: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4 086 438,1</w:t>
            </w: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4 491 684,0</w:t>
            </w: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4 463 046,0</w:t>
            </w: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4 575 780,6</w:t>
            </w:r>
          </w:p>
        </w:tc>
      </w:tr>
      <w:tr w:rsidR="00793587"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793587" w:rsidRPr="0098082F" w:rsidRDefault="00793587" w:rsidP="00793587">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793587" w:rsidRPr="0098082F" w:rsidRDefault="00793587" w:rsidP="00793587">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top w:val="nil"/>
              <w:left w:val="nil"/>
              <w:bottom w:val="nil"/>
              <w:right w:val="single" w:sz="4" w:space="0" w:color="auto"/>
            </w:tcBorders>
            <w:shd w:val="clear" w:color="auto" w:fill="auto"/>
            <w:noWrap/>
            <w:vAlign w:val="center"/>
            <w:hideMark/>
          </w:tcPr>
          <w:p w:rsidR="00793587" w:rsidRPr="0050785E" w:rsidRDefault="00793587" w:rsidP="00793587">
            <w:pPr>
              <w:jc w:val="center"/>
              <w:rPr>
                <w:rFonts w:ascii="Liberation Serif" w:hAnsi="Liberation Serif"/>
                <w:color w:val="000000"/>
                <w:sz w:val="24"/>
                <w:szCs w:val="24"/>
              </w:rPr>
            </w:pPr>
            <w:r w:rsidRPr="0050785E">
              <w:rPr>
                <w:rFonts w:ascii="Liberation Serif" w:hAnsi="Liberation Serif"/>
                <w:color w:val="000000"/>
                <w:sz w:val="24"/>
                <w:szCs w:val="24"/>
              </w:rPr>
              <w:t>3 678 871,0</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из них:</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3D7D63" w:rsidRPr="0098082F" w:rsidTr="003D7D63">
        <w:trPr>
          <w:trHeight w:val="48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 xml:space="preserve">федеральный бюджет: </w:t>
            </w:r>
          </w:p>
        </w:tc>
        <w:tc>
          <w:tcPr>
            <w:tcW w:w="2693" w:type="dxa"/>
            <w:tcBorders>
              <w:right w:val="single" w:sz="4" w:space="0" w:color="auto"/>
            </w:tcBorders>
            <w:shd w:val="clear" w:color="auto" w:fill="auto"/>
            <w:noWrap/>
            <w:vAlign w:val="center"/>
            <w:hideMark/>
          </w:tcPr>
          <w:p w:rsidR="003D7D63" w:rsidRPr="0098082F" w:rsidRDefault="000B465C" w:rsidP="0098082F">
            <w:pPr>
              <w:jc w:val="center"/>
              <w:rPr>
                <w:rFonts w:ascii="Liberation Serif" w:hAnsi="Liberation Serif"/>
                <w:color w:val="000000"/>
                <w:sz w:val="24"/>
                <w:szCs w:val="24"/>
              </w:rPr>
            </w:pPr>
            <w:r w:rsidRPr="000B465C">
              <w:rPr>
                <w:rFonts w:ascii="Liberation Serif" w:hAnsi="Liberation Serif"/>
                <w:color w:val="000000"/>
                <w:sz w:val="24"/>
                <w:szCs w:val="24"/>
              </w:rPr>
              <w:t>278 379,5</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42 382,4</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109 480,3</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126 516,8</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0,0</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0,0</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0,0</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0,0</w:t>
            </w:r>
          </w:p>
        </w:tc>
      </w:tr>
      <w:tr w:rsidR="003D7D63" w:rsidRPr="0098082F" w:rsidTr="003D7D63">
        <w:trPr>
          <w:trHeight w:val="488"/>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 xml:space="preserve">областной бюджет: </w:t>
            </w:r>
          </w:p>
        </w:tc>
        <w:tc>
          <w:tcPr>
            <w:tcW w:w="2693" w:type="dxa"/>
            <w:tcBorders>
              <w:right w:val="single" w:sz="4" w:space="0" w:color="auto"/>
            </w:tcBorders>
            <w:shd w:val="clear" w:color="auto" w:fill="auto"/>
            <w:noWrap/>
            <w:vAlign w:val="center"/>
            <w:hideMark/>
          </w:tcPr>
          <w:p w:rsidR="003D7D63" w:rsidRPr="0098082F" w:rsidRDefault="000B465C" w:rsidP="00D02067">
            <w:pPr>
              <w:jc w:val="center"/>
              <w:rPr>
                <w:rFonts w:ascii="Liberation Serif" w:hAnsi="Liberation Serif"/>
                <w:color w:val="000000"/>
                <w:sz w:val="24"/>
                <w:szCs w:val="24"/>
              </w:rPr>
            </w:pPr>
            <w:r w:rsidRPr="000B465C">
              <w:rPr>
                <w:rFonts w:ascii="Liberation Serif" w:hAnsi="Liberation Serif"/>
                <w:color w:val="000000"/>
                <w:sz w:val="24"/>
                <w:szCs w:val="24"/>
              </w:rPr>
              <w:t>18 670 102,1</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2 180 112,6</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2 398 912,4</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2 554 138,9</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2 978 896,5</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3 046 779,0</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3 164 515,6</w:t>
            </w:r>
          </w:p>
        </w:tc>
      </w:tr>
      <w:tr w:rsidR="000B465C"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0B465C" w:rsidRPr="0098082F" w:rsidRDefault="000B465C" w:rsidP="000B465C">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0B465C" w:rsidRPr="0098082F" w:rsidRDefault="000B465C" w:rsidP="000B465C">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right w:val="single" w:sz="4" w:space="0" w:color="auto"/>
            </w:tcBorders>
            <w:shd w:val="clear" w:color="auto" w:fill="auto"/>
            <w:noWrap/>
            <w:hideMark/>
          </w:tcPr>
          <w:p w:rsidR="000B465C" w:rsidRPr="0050785E" w:rsidRDefault="000B465C" w:rsidP="000B465C">
            <w:pPr>
              <w:jc w:val="center"/>
              <w:rPr>
                <w:rFonts w:ascii="Liberation Serif" w:hAnsi="Liberation Serif"/>
                <w:color w:val="000000"/>
                <w:sz w:val="24"/>
                <w:szCs w:val="24"/>
              </w:rPr>
            </w:pPr>
            <w:r w:rsidRPr="0050785E">
              <w:rPr>
                <w:rFonts w:ascii="Liberation Serif" w:hAnsi="Liberation Serif"/>
                <w:color w:val="000000"/>
                <w:sz w:val="24"/>
                <w:szCs w:val="24"/>
              </w:rPr>
              <w:t>2 346 747,1</w:t>
            </w:r>
          </w:p>
        </w:tc>
      </w:tr>
      <w:tr w:rsidR="003D7D63" w:rsidRPr="0098082F" w:rsidTr="003D7D63">
        <w:trPr>
          <w:trHeight w:val="462"/>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 xml:space="preserve">местный бюджет: </w:t>
            </w:r>
          </w:p>
        </w:tc>
        <w:tc>
          <w:tcPr>
            <w:tcW w:w="2693" w:type="dxa"/>
            <w:tcBorders>
              <w:right w:val="single" w:sz="4" w:space="0" w:color="auto"/>
            </w:tcBorders>
            <w:shd w:val="clear" w:color="auto" w:fill="auto"/>
            <w:noWrap/>
            <w:vAlign w:val="center"/>
            <w:hideMark/>
          </w:tcPr>
          <w:p w:rsidR="003D7D63" w:rsidRPr="0098082F" w:rsidRDefault="000B465C" w:rsidP="0098082F">
            <w:pPr>
              <w:jc w:val="center"/>
              <w:rPr>
                <w:rFonts w:ascii="Liberation Serif" w:hAnsi="Liberation Serif"/>
                <w:color w:val="000000"/>
                <w:sz w:val="24"/>
                <w:szCs w:val="24"/>
              </w:rPr>
            </w:pPr>
            <w:r w:rsidRPr="000B465C">
              <w:rPr>
                <w:rFonts w:ascii="Liberation Serif" w:hAnsi="Liberation Serif"/>
                <w:color w:val="000000"/>
                <w:sz w:val="24"/>
                <w:szCs w:val="24"/>
              </w:rPr>
              <w:t>7 552 988,9</w:t>
            </w:r>
          </w:p>
        </w:tc>
      </w:tr>
      <w:tr w:rsidR="003D7D63"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50785E"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single" w:sz="4" w:space="0" w:color="auto"/>
            </w:tcBorders>
            <w:shd w:val="clear" w:color="auto" w:fill="auto"/>
            <w:noWrap/>
            <w:vAlign w:val="center"/>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960 266,6</w:t>
            </w:r>
          </w:p>
        </w:tc>
      </w:tr>
      <w:tr w:rsidR="0050785E"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single" w:sz="4" w:space="0" w:color="auto"/>
            </w:tcBorders>
            <w:shd w:val="clear" w:color="auto" w:fill="auto"/>
            <w:noWrap/>
            <w:vAlign w:val="center"/>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1 129 454,9</w:t>
            </w:r>
          </w:p>
        </w:tc>
      </w:tr>
      <w:tr w:rsidR="0050785E"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single" w:sz="4" w:space="0" w:color="auto"/>
            </w:tcBorders>
            <w:shd w:val="clear" w:color="auto" w:fill="auto"/>
            <w:noWrap/>
            <w:vAlign w:val="center"/>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1 131 720,0</w:t>
            </w:r>
          </w:p>
        </w:tc>
      </w:tr>
      <w:tr w:rsidR="0050785E"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single" w:sz="4" w:space="0" w:color="auto"/>
            </w:tcBorders>
            <w:shd w:val="clear" w:color="auto" w:fill="auto"/>
            <w:noWrap/>
            <w:vAlign w:val="center"/>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1 177 563,5</w:t>
            </w:r>
          </w:p>
        </w:tc>
      </w:tr>
      <w:tr w:rsidR="0050785E"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single" w:sz="4" w:space="0" w:color="auto"/>
            </w:tcBorders>
            <w:shd w:val="clear" w:color="auto" w:fill="auto"/>
            <w:noWrap/>
            <w:vAlign w:val="center"/>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1 081 043,0</w:t>
            </w:r>
          </w:p>
        </w:tc>
      </w:tr>
      <w:tr w:rsidR="0050785E" w:rsidRPr="0098082F" w:rsidTr="00322DE0">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left w:val="single" w:sz="4" w:space="0" w:color="auto"/>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single" w:sz="4" w:space="0" w:color="auto"/>
            </w:tcBorders>
            <w:shd w:val="clear" w:color="auto" w:fill="auto"/>
            <w:noWrap/>
            <w:vAlign w:val="center"/>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1 076 041,0</w:t>
            </w:r>
          </w:p>
        </w:tc>
      </w:tr>
      <w:tr w:rsidR="00B77C7B" w:rsidRPr="0098082F" w:rsidTr="00437438">
        <w:trPr>
          <w:trHeight w:val="1231"/>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B77C7B" w:rsidRPr="0098082F" w:rsidRDefault="00B77C7B" w:rsidP="00B77C7B">
            <w:pPr>
              <w:rPr>
                <w:rFonts w:ascii="Liberation Serif" w:hAnsi="Liberation Serif"/>
                <w:color w:val="000000"/>
                <w:sz w:val="24"/>
                <w:szCs w:val="24"/>
              </w:rPr>
            </w:pPr>
          </w:p>
        </w:tc>
        <w:tc>
          <w:tcPr>
            <w:tcW w:w="3269" w:type="dxa"/>
            <w:tcBorders>
              <w:left w:val="single" w:sz="4" w:space="0" w:color="auto"/>
              <w:bottom w:val="single" w:sz="4" w:space="0" w:color="auto"/>
            </w:tcBorders>
            <w:shd w:val="clear" w:color="auto" w:fill="auto"/>
            <w:vAlign w:val="center"/>
            <w:hideMark/>
          </w:tcPr>
          <w:p w:rsidR="00B77C7B" w:rsidRDefault="00B77C7B" w:rsidP="00B77C7B">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p w:rsidR="00B77C7B" w:rsidRDefault="00B77C7B" w:rsidP="00B77C7B">
            <w:pPr>
              <w:jc w:val="right"/>
              <w:rPr>
                <w:rFonts w:ascii="Liberation Serif" w:hAnsi="Liberation Serif"/>
                <w:color w:val="000000"/>
                <w:sz w:val="24"/>
                <w:szCs w:val="24"/>
              </w:rPr>
            </w:pPr>
          </w:p>
          <w:p w:rsidR="00B77C7B" w:rsidRDefault="00B77C7B" w:rsidP="00B77C7B">
            <w:pPr>
              <w:jc w:val="right"/>
              <w:rPr>
                <w:rFonts w:ascii="Liberation Serif" w:hAnsi="Liberation Serif"/>
                <w:color w:val="000000"/>
                <w:sz w:val="24"/>
                <w:szCs w:val="24"/>
              </w:rPr>
            </w:pPr>
          </w:p>
          <w:p w:rsidR="00B77C7B" w:rsidRPr="0098082F" w:rsidRDefault="00B77C7B" w:rsidP="00B77C7B">
            <w:pPr>
              <w:jc w:val="right"/>
              <w:rPr>
                <w:rFonts w:ascii="Liberation Serif" w:hAnsi="Liberation Serif"/>
                <w:color w:val="000000"/>
                <w:sz w:val="24"/>
                <w:szCs w:val="24"/>
              </w:rPr>
            </w:pPr>
          </w:p>
        </w:tc>
        <w:tc>
          <w:tcPr>
            <w:tcW w:w="2693" w:type="dxa"/>
            <w:tcBorders>
              <w:bottom w:val="single" w:sz="4" w:space="0" w:color="auto"/>
              <w:right w:val="single" w:sz="4" w:space="0" w:color="auto"/>
            </w:tcBorders>
            <w:shd w:val="clear" w:color="auto" w:fill="auto"/>
            <w:noWrap/>
            <w:hideMark/>
          </w:tcPr>
          <w:p w:rsidR="00B77C7B" w:rsidRPr="00B77C7B" w:rsidRDefault="00B77C7B" w:rsidP="00B77C7B">
            <w:pPr>
              <w:jc w:val="center"/>
              <w:rPr>
                <w:rFonts w:ascii="Liberation Serif" w:hAnsi="Liberation Serif"/>
                <w:color w:val="000000"/>
                <w:sz w:val="24"/>
                <w:szCs w:val="24"/>
              </w:rPr>
            </w:pPr>
            <w:r w:rsidRPr="00B77C7B">
              <w:rPr>
                <w:rFonts w:ascii="Liberation Serif" w:hAnsi="Liberation Serif"/>
                <w:color w:val="000000"/>
                <w:sz w:val="24"/>
                <w:szCs w:val="24"/>
              </w:rPr>
              <w:t>996 899,9</w:t>
            </w:r>
          </w:p>
        </w:tc>
      </w:tr>
      <w:tr w:rsidR="003D7D63" w:rsidRPr="0098082F" w:rsidTr="003D7D63">
        <w:trPr>
          <w:trHeight w:val="522"/>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top w:val="single" w:sz="4" w:space="0" w:color="auto"/>
              <w:left w:val="single" w:sz="4" w:space="0" w:color="auto"/>
              <w:bottom w:val="nil"/>
              <w:right w:val="nil"/>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внебюджетные источники:</w:t>
            </w:r>
          </w:p>
        </w:tc>
        <w:tc>
          <w:tcPr>
            <w:tcW w:w="2693" w:type="dxa"/>
            <w:tcBorders>
              <w:top w:val="single" w:sz="4" w:space="0" w:color="auto"/>
              <w:left w:val="nil"/>
              <w:bottom w:val="nil"/>
              <w:right w:val="single" w:sz="4" w:space="0" w:color="auto"/>
            </w:tcBorders>
            <w:shd w:val="clear" w:color="auto" w:fill="auto"/>
            <w:noWrap/>
            <w:vAlign w:val="center"/>
            <w:hideMark/>
          </w:tcPr>
          <w:p w:rsidR="003D7D63" w:rsidRPr="0098082F" w:rsidRDefault="0050785E" w:rsidP="0098082F">
            <w:pPr>
              <w:jc w:val="center"/>
              <w:rPr>
                <w:rFonts w:ascii="Liberation Serif" w:hAnsi="Liberation Serif"/>
                <w:color w:val="000000"/>
                <w:sz w:val="24"/>
                <w:szCs w:val="24"/>
              </w:rPr>
            </w:pPr>
            <w:r w:rsidRPr="0050785E">
              <w:rPr>
                <w:rFonts w:ascii="Liberation Serif" w:hAnsi="Liberation Serif"/>
                <w:color w:val="000000"/>
                <w:sz w:val="24"/>
                <w:szCs w:val="24"/>
              </w:rPr>
              <w:t>2 047 676,0</w:t>
            </w:r>
          </w:p>
        </w:tc>
      </w:tr>
      <w:tr w:rsidR="003D7D63" w:rsidRPr="0098082F" w:rsidTr="003D7D63">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3D7D63" w:rsidRPr="0098082F" w:rsidRDefault="003D7D63" w:rsidP="0098082F">
            <w:pPr>
              <w:rPr>
                <w:rFonts w:ascii="Liberation Serif" w:hAnsi="Liberation Serif"/>
                <w:color w:val="000000"/>
                <w:sz w:val="24"/>
                <w:szCs w:val="24"/>
              </w:rPr>
            </w:pPr>
            <w:r w:rsidRPr="0098082F">
              <w:rPr>
                <w:rFonts w:ascii="Liberation Serif" w:hAnsi="Liberation Serif"/>
                <w:color w:val="000000"/>
                <w:sz w:val="24"/>
                <w:szCs w:val="24"/>
              </w:rPr>
              <w:t>в том числе:</w:t>
            </w:r>
          </w:p>
        </w:tc>
        <w:tc>
          <w:tcPr>
            <w:tcW w:w="2693" w:type="dxa"/>
            <w:tcBorders>
              <w:top w:val="nil"/>
              <w:left w:val="nil"/>
              <w:bottom w:val="nil"/>
              <w:right w:val="single" w:sz="4" w:space="0" w:color="auto"/>
            </w:tcBorders>
            <w:shd w:val="clear" w:color="auto" w:fill="auto"/>
            <w:noWrap/>
            <w:vAlign w:val="center"/>
            <w:hideMark/>
          </w:tcPr>
          <w:p w:rsidR="003D7D63" w:rsidRPr="0098082F" w:rsidRDefault="003D7D63" w:rsidP="0098082F">
            <w:pPr>
              <w:rPr>
                <w:rFonts w:ascii="Liberation Serif" w:hAnsi="Liberation Serif"/>
                <w:color w:val="000000"/>
                <w:sz w:val="24"/>
                <w:szCs w:val="24"/>
              </w:rPr>
            </w:pP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2020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176 414,5</w:t>
            </w: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2021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256 303,1</w:t>
            </w: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2022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274 062,4</w:t>
            </w: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2023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335 224,0</w:t>
            </w: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2024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335 224,0</w:t>
            </w: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2025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335 224,0</w:t>
            </w:r>
          </w:p>
        </w:tc>
      </w:tr>
      <w:tr w:rsidR="0050785E" w:rsidRPr="0098082F" w:rsidTr="00437438">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0785E" w:rsidRPr="0098082F" w:rsidRDefault="0050785E" w:rsidP="0050785E">
            <w:pPr>
              <w:rPr>
                <w:rFonts w:ascii="Liberation Serif" w:hAnsi="Liberation Serif"/>
                <w:color w:val="000000"/>
                <w:sz w:val="24"/>
                <w:szCs w:val="24"/>
              </w:rPr>
            </w:pPr>
          </w:p>
        </w:tc>
        <w:tc>
          <w:tcPr>
            <w:tcW w:w="3269" w:type="dxa"/>
            <w:tcBorders>
              <w:top w:val="nil"/>
              <w:left w:val="single" w:sz="4" w:space="0" w:color="auto"/>
              <w:bottom w:val="nil"/>
              <w:right w:val="nil"/>
            </w:tcBorders>
            <w:shd w:val="clear" w:color="auto" w:fill="auto"/>
            <w:vAlign w:val="center"/>
            <w:hideMark/>
          </w:tcPr>
          <w:p w:rsidR="0050785E" w:rsidRPr="0098082F" w:rsidRDefault="0050785E" w:rsidP="0050785E">
            <w:pPr>
              <w:jc w:val="right"/>
              <w:rPr>
                <w:rFonts w:ascii="Liberation Serif" w:hAnsi="Liberation Serif"/>
                <w:color w:val="000000"/>
                <w:sz w:val="24"/>
                <w:szCs w:val="24"/>
              </w:rPr>
            </w:pPr>
            <w:r w:rsidRPr="0098082F">
              <w:rPr>
                <w:rFonts w:ascii="Liberation Serif" w:hAnsi="Liberation Serif"/>
                <w:color w:val="000000"/>
                <w:sz w:val="24"/>
                <w:szCs w:val="24"/>
              </w:rPr>
              <w:t xml:space="preserve">2026 год – </w:t>
            </w:r>
          </w:p>
        </w:tc>
        <w:tc>
          <w:tcPr>
            <w:tcW w:w="2693" w:type="dxa"/>
            <w:tcBorders>
              <w:top w:val="nil"/>
              <w:left w:val="nil"/>
              <w:bottom w:val="nil"/>
              <w:right w:val="single" w:sz="4" w:space="0" w:color="auto"/>
            </w:tcBorders>
            <w:shd w:val="clear" w:color="auto" w:fill="auto"/>
            <w:noWrap/>
            <w:hideMark/>
          </w:tcPr>
          <w:p w:rsidR="0050785E" w:rsidRPr="0050785E" w:rsidRDefault="0050785E" w:rsidP="0050785E">
            <w:pPr>
              <w:jc w:val="center"/>
              <w:rPr>
                <w:rFonts w:ascii="Liberation Serif" w:hAnsi="Liberation Serif"/>
                <w:color w:val="000000"/>
                <w:sz w:val="24"/>
                <w:szCs w:val="24"/>
              </w:rPr>
            </w:pPr>
            <w:r w:rsidRPr="0050785E">
              <w:rPr>
                <w:rFonts w:ascii="Liberation Serif" w:hAnsi="Liberation Serif"/>
                <w:color w:val="000000"/>
                <w:sz w:val="24"/>
                <w:szCs w:val="24"/>
              </w:rPr>
              <w:t>335 224,0</w:t>
            </w:r>
          </w:p>
        </w:tc>
      </w:tr>
      <w:tr w:rsidR="003D7D63" w:rsidRPr="0098082F" w:rsidTr="00DB54BB">
        <w:trPr>
          <w:trHeight w:val="1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D7D63" w:rsidRPr="0098082F" w:rsidRDefault="003D7D63" w:rsidP="0098082F">
            <w:pPr>
              <w:rPr>
                <w:rFonts w:ascii="Liberation Serif" w:hAnsi="Liberation Serif"/>
                <w:color w:val="000000"/>
                <w:sz w:val="24"/>
                <w:szCs w:val="24"/>
              </w:rPr>
            </w:pPr>
          </w:p>
        </w:tc>
        <w:tc>
          <w:tcPr>
            <w:tcW w:w="3269" w:type="dxa"/>
            <w:tcBorders>
              <w:top w:val="nil"/>
              <w:left w:val="single" w:sz="4" w:space="0" w:color="auto"/>
              <w:bottom w:val="single" w:sz="4" w:space="0" w:color="auto"/>
              <w:right w:val="nil"/>
            </w:tcBorders>
            <w:shd w:val="clear" w:color="auto" w:fill="auto"/>
            <w:noWrap/>
            <w:vAlign w:val="bottom"/>
            <w:hideMark/>
          </w:tcPr>
          <w:p w:rsidR="003D7D63" w:rsidRPr="0098082F" w:rsidRDefault="003D7D63" w:rsidP="0098082F">
            <w:pPr>
              <w:rPr>
                <w:rFonts w:ascii="Liberation Serif" w:hAnsi="Liberation Serif"/>
                <w:color w:val="000000"/>
                <w:sz w:val="24"/>
                <w:szCs w:val="24"/>
              </w:rPr>
            </w:pPr>
          </w:p>
        </w:tc>
        <w:tc>
          <w:tcPr>
            <w:tcW w:w="2693" w:type="dxa"/>
            <w:tcBorders>
              <w:top w:val="nil"/>
              <w:left w:val="nil"/>
              <w:bottom w:val="single" w:sz="4" w:space="0" w:color="auto"/>
              <w:right w:val="single" w:sz="4" w:space="0" w:color="auto"/>
            </w:tcBorders>
            <w:shd w:val="clear" w:color="auto" w:fill="auto"/>
            <w:noWrap/>
            <w:vAlign w:val="bottom"/>
            <w:hideMark/>
          </w:tcPr>
          <w:p w:rsidR="003D7D63" w:rsidRPr="0098082F" w:rsidRDefault="003D7D63" w:rsidP="0098082F"/>
        </w:tc>
      </w:tr>
      <w:tr w:rsidR="00652027" w:rsidRPr="0098082F" w:rsidTr="00DB54BB">
        <w:trPr>
          <w:trHeight w:val="100"/>
        </w:trPr>
        <w:tc>
          <w:tcPr>
            <w:tcW w:w="2680" w:type="dxa"/>
            <w:vMerge w:val="restart"/>
            <w:tcBorders>
              <w:top w:val="single" w:sz="4" w:space="0" w:color="auto"/>
              <w:left w:val="single" w:sz="4" w:space="0" w:color="auto"/>
              <w:right w:val="single" w:sz="4" w:space="0" w:color="auto"/>
            </w:tcBorders>
            <w:vAlign w:val="center"/>
          </w:tcPr>
          <w:p w:rsidR="00652027" w:rsidRPr="00652027" w:rsidRDefault="00652027" w:rsidP="00652027">
            <w:pPr>
              <w:rPr>
                <w:rFonts w:ascii="Liberation Serif" w:hAnsi="Liberation Serif"/>
                <w:color w:val="000000"/>
                <w:sz w:val="24"/>
                <w:szCs w:val="24"/>
              </w:rPr>
            </w:pPr>
            <w:proofErr w:type="spellStart"/>
            <w:r w:rsidRPr="00652027">
              <w:rPr>
                <w:rFonts w:ascii="Liberation Serif" w:hAnsi="Liberation Serif"/>
                <w:color w:val="000000"/>
                <w:sz w:val="24"/>
                <w:szCs w:val="24"/>
              </w:rPr>
              <w:t>Справочно</w:t>
            </w:r>
            <w:proofErr w:type="spellEnd"/>
            <w:r w:rsidRPr="00652027">
              <w:rPr>
                <w:rFonts w:ascii="Liberation Serif" w:hAnsi="Liberation Serif"/>
                <w:color w:val="000000"/>
                <w:sz w:val="24"/>
                <w:szCs w:val="24"/>
              </w:rPr>
              <w:t xml:space="preserve">: объем налоговых расходов городского округа в рамках реализации муниципальной (комплексной) программы, тыс. руб. </w:t>
            </w:r>
          </w:p>
          <w:p w:rsidR="00652027" w:rsidRPr="00652027" w:rsidRDefault="00652027" w:rsidP="00652027">
            <w:pPr>
              <w:rPr>
                <w:rFonts w:ascii="Liberation Serif" w:hAnsi="Liberation Serif"/>
                <w:color w:val="000000"/>
                <w:sz w:val="24"/>
                <w:szCs w:val="24"/>
              </w:rPr>
            </w:pPr>
          </w:p>
          <w:p w:rsidR="00652027" w:rsidRPr="00652027" w:rsidRDefault="00652027" w:rsidP="00652027">
            <w:pPr>
              <w:rPr>
                <w:rFonts w:ascii="Liberation Serif" w:hAnsi="Liberation Serif"/>
                <w:color w:val="000000"/>
                <w:sz w:val="24"/>
                <w:szCs w:val="24"/>
              </w:rPr>
            </w:pPr>
          </w:p>
          <w:p w:rsidR="00652027" w:rsidRPr="0098082F" w:rsidRDefault="00652027" w:rsidP="00652027">
            <w:pPr>
              <w:rPr>
                <w:rFonts w:ascii="Liberation Serif" w:hAnsi="Liberation Serif"/>
                <w:color w:val="000000"/>
                <w:sz w:val="24"/>
                <w:szCs w:val="24"/>
              </w:rPr>
            </w:pPr>
          </w:p>
        </w:tc>
        <w:tc>
          <w:tcPr>
            <w:tcW w:w="3269" w:type="dxa"/>
            <w:tcBorders>
              <w:top w:val="single" w:sz="4" w:space="0" w:color="auto"/>
              <w:left w:val="single" w:sz="4" w:space="0" w:color="auto"/>
            </w:tcBorders>
            <w:shd w:val="clear" w:color="auto" w:fill="auto"/>
            <w:noWrap/>
            <w:vAlign w:val="bottom"/>
          </w:tcPr>
          <w:p w:rsidR="00652027" w:rsidRPr="00652027" w:rsidRDefault="00652027" w:rsidP="00652027">
            <w:pPr>
              <w:rPr>
                <w:rFonts w:ascii="Liberation Serif" w:hAnsi="Liberation Serif"/>
                <w:color w:val="000000"/>
                <w:sz w:val="24"/>
                <w:szCs w:val="24"/>
              </w:rPr>
            </w:pPr>
            <w:r w:rsidRPr="00652027">
              <w:rPr>
                <w:rFonts w:ascii="Liberation Serif" w:hAnsi="Liberation Serif"/>
                <w:color w:val="000000"/>
                <w:sz w:val="24"/>
                <w:szCs w:val="24"/>
              </w:rPr>
              <w:t>ВСЕГО:</w:t>
            </w:r>
          </w:p>
          <w:p w:rsidR="00652027" w:rsidRPr="0098082F" w:rsidRDefault="00652027" w:rsidP="00652027">
            <w:pPr>
              <w:rPr>
                <w:rFonts w:ascii="Liberation Serif" w:hAnsi="Liberation Serif"/>
                <w:color w:val="000000"/>
                <w:sz w:val="24"/>
                <w:szCs w:val="24"/>
              </w:rPr>
            </w:pPr>
            <w:r w:rsidRPr="00652027">
              <w:rPr>
                <w:rFonts w:ascii="Liberation Serif" w:hAnsi="Liberation Serif"/>
                <w:color w:val="000000"/>
                <w:sz w:val="24"/>
                <w:szCs w:val="24"/>
              </w:rPr>
              <w:t>в том числе (по годам реализации):</w:t>
            </w:r>
          </w:p>
        </w:tc>
        <w:tc>
          <w:tcPr>
            <w:tcW w:w="2693" w:type="dxa"/>
            <w:tcBorders>
              <w:top w:val="single" w:sz="4" w:space="0" w:color="auto"/>
              <w:right w:val="single" w:sz="4" w:space="0" w:color="auto"/>
            </w:tcBorders>
            <w:shd w:val="clear" w:color="auto" w:fill="auto"/>
            <w:noWrap/>
            <w:vAlign w:val="bottom"/>
          </w:tcPr>
          <w:p w:rsidR="003E32D1" w:rsidRPr="00E93E99" w:rsidRDefault="003E32D1" w:rsidP="003E32D1">
            <w:pPr>
              <w:jc w:val="center"/>
              <w:rPr>
                <w:rFonts w:ascii="Liberation Serif" w:hAnsi="Liberation Serif"/>
                <w:color w:val="000000"/>
                <w:sz w:val="24"/>
                <w:szCs w:val="24"/>
              </w:rPr>
            </w:pPr>
            <w:r w:rsidRPr="00E93E99">
              <w:rPr>
                <w:rFonts w:ascii="Liberation Serif" w:hAnsi="Liberation Serif"/>
                <w:color w:val="000000"/>
                <w:sz w:val="24"/>
                <w:szCs w:val="24"/>
              </w:rPr>
              <w:t>218 522,7</w:t>
            </w:r>
          </w:p>
          <w:p w:rsidR="00652027" w:rsidRPr="00DB54BB" w:rsidRDefault="00652027" w:rsidP="00DB54BB">
            <w:pPr>
              <w:jc w:val="center"/>
              <w:rPr>
                <w:rFonts w:ascii="Liberation Serif" w:hAnsi="Liberation Serif"/>
                <w:color w:val="000000"/>
                <w:sz w:val="24"/>
                <w:szCs w:val="24"/>
              </w:rPr>
            </w:pPr>
          </w:p>
        </w:tc>
      </w:tr>
      <w:tr w:rsidR="00DB54BB" w:rsidRPr="0098082F" w:rsidTr="00DB54BB">
        <w:trPr>
          <w:trHeight w:val="100"/>
        </w:trPr>
        <w:tc>
          <w:tcPr>
            <w:tcW w:w="2680" w:type="dxa"/>
            <w:vMerge/>
            <w:tcBorders>
              <w:left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DB54BB" w:rsidRPr="00652027" w:rsidRDefault="00DB54BB" w:rsidP="00DB54BB">
            <w:pPr>
              <w:jc w:val="right"/>
              <w:rPr>
                <w:rFonts w:ascii="Liberation Serif" w:hAnsi="Liberation Serif"/>
                <w:color w:val="000000"/>
                <w:sz w:val="24"/>
                <w:szCs w:val="24"/>
              </w:rPr>
            </w:pPr>
            <w:r w:rsidRPr="00652027">
              <w:rPr>
                <w:rFonts w:ascii="Liberation Serif" w:hAnsi="Liberation Serif"/>
                <w:color w:val="000000"/>
                <w:sz w:val="24"/>
                <w:szCs w:val="24"/>
              </w:rPr>
              <w:t>2020 год</w:t>
            </w:r>
            <w:r>
              <w:rPr>
                <w:rFonts w:ascii="Liberation Serif" w:hAnsi="Liberation Serif"/>
                <w:color w:val="000000"/>
                <w:sz w:val="24"/>
                <w:szCs w:val="24"/>
              </w:rPr>
              <w:t xml:space="preserve"> -</w:t>
            </w:r>
          </w:p>
        </w:tc>
        <w:tc>
          <w:tcPr>
            <w:tcW w:w="2693" w:type="dxa"/>
            <w:tcBorders>
              <w:right w:val="single" w:sz="4" w:space="0" w:color="auto"/>
            </w:tcBorders>
            <w:shd w:val="clear" w:color="auto" w:fill="auto"/>
            <w:noWrap/>
          </w:tcPr>
          <w:p w:rsidR="00DB54BB" w:rsidRPr="00DB54BB" w:rsidRDefault="003E32D1" w:rsidP="00DB54BB">
            <w:pPr>
              <w:jc w:val="center"/>
              <w:rPr>
                <w:rFonts w:ascii="Liberation Serif" w:hAnsi="Liberation Serif"/>
                <w:color w:val="000000"/>
                <w:sz w:val="24"/>
                <w:szCs w:val="24"/>
              </w:rPr>
            </w:pPr>
            <w:r w:rsidRPr="003E32D1">
              <w:rPr>
                <w:rFonts w:ascii="Liberation Serif" w:hAnsi="Liberation Serif"/>
                <w:color w:val="000000"/>
                <w:sz w:val="24"/>
                <w:szCs w:val="24"/>
              </w:rPr>
              <w:t>39 820,5</w:t>
            </w:r>
          </w:p>
        </w:tc>
      </w:tr>
      <w:tr w:rsidR="00DB54BB" w:rsidRPr="0098082F" w:rsidTr="00DB54BB">
        <w:trPr>
          <w:trHeight w:val="100"/>
        </w:trPr>
        <w:tc>
          <w:tcPr>
            <w:tcW w:w="2680" w:type="dxa"/>
            <w:vMerge/>
            <w:tcBorders>
              <w:left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DB54BB" w:rsidRPr="00652027" w:rsidRDefault="00DB54BB" w:rsidP="00DB54BB">
            <w:pPr>
              <w:jc w:val="right"/>
              <w:rPr>
                <w:rFonts w:ascii="Liberation Serif" w:hAnsi="Liberation Serif"/>
                <w:color w:val="000000"/>
                <w:sz w:val="24"/>
                <w:szCs w:val="24"/>
              </w:rPr>
            </w:pPr>
            <w:r>
              <w:rPr>
                <w:rFonts w:ascii="Liberation Serif" w:hAnsi="Liberation Serif"/>
                <w:color w:val="000000"/>
                <w:sz w:val="24"/>
                <w:szCs w:val="24"/>
              </w:rPr>
              <w:t>2021 год -</w:t>
            </w:r>
          </w:p>
        </w:tc>
        <w:tc>
          <w:tcPr>
            <w:tcW w:w="2693" w:type="dxa"/>
            <w:tcBorders>
              <w:right w:val="single" w:sz="4" w:space="0" w:color="auto"/>
            </w:tcBorders>
            <w:shd w:val="clear" w:color="auto" w:fill="auto"/>
            <w:noWrap/>
          </w:tcPr>
          <w:p w:rsidR="00DB54BB" w:rsidRPr="00DB54BB" w:rsidRDefault="003E32D1" w:rsidP="00DB54BB">
            <w:pPr>
              <w:jc w:val="center"/>
              <w:rPr>
                <w:rFonts w:ascii="Liberation Serif" w:hAnsi="Liberation Serif"/>
                <w:color w:val="000000"/>
                <w:sz w:val="24"/>
                <w:szCs w:val="24"/>
              </w:rPr>
            </w:pPr>
            <w:r w:rsidRPr="003E32D1">
              <w:rPr>
                <w:rFonts w:ascii="Liberation Serif" w:hAnsi="Liberation Serif"/>
                <w:color w:val="000000"/>
                <w:sz w:val="24"/>
                <w:szCs w:val="24"/>
              </w:rPr>
              <w:t>38 521,2</w:t>
            </w:r>
          </w:p>
        </w:tc>
      </w:tr>
      <w:tr w:rsidR="00DB54BB" w:rsidRPr="0098082F" w:rsidTr="00DB54BB">
        <w:trPr>
          <w:trHeight w:val="100"/>
        </w:trPr>
        <w:tc>
          <w:tcPr>
            <w:tcW w:w="2680" w:type="dxa"/>
            <w:vMerge/>
            <w:tcBorders>
              <w:left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DB54BB" w:rsidRPr="00652027" w:rsidRDefault="00DB54BB" w:rsidP="00DB54BB">
            <w:pPr>
              <w:jc w:val="right"/>
              <w:rPr>
                <w:rFonts w:ascii="Liberation Serif" w:hAnsi="Liberation Serif"/>
                <w:color w:val="000000"/>
                <w:sz w:val="24"/>
                <w:szCs w:val="24"/>
              </w:rPr>
            </w:pPr>
            <w:r w:rsidRPr="00652027">
              <w:rPr>
                <w:rFonts w:ascii="Liberation Serif" w:hAnsi="Liberation Serif"/>
                <w:color w:val="000000"/>
                <w:sz w:val="24"/>
                <w:szCs w:val="24"/>
              </w:rPr>
              <w:t>2022 год -</w:t>
            </w:r>
          </w:p>
        </w:tc>
        <w:tc>
          <w:tcPr>
            <w:tcW w:w="2693" w:type="dxa"/>
            <w:tcBorders>
              <w:right w:val="single" w:sz="4" w:space="0" w:color="auto"/>
            </w:tcBorders>
            <w:shd w:val="clear" w:color="auto" w:fill="auto"/>
            <w:noWrap/>
          </w:tcPr>
          <w:p w:rsidR="00DB54BB" w:rsidRPr="00DB54BB" w:rsidRDefault="003E32D1" w:rsidP="00DB54BB">
            <w:pPr>
              <w:jc w:val="center"/>
              <w:rPr>
                <w:rFonts w:ascii="Liberation Serif" w:hAnsi="Liberation Serif"/>
                <w:color w:val="000000"/>
                <w:sz w:val="24"/>
                <w:szCs w:val="24"/>
              </w:rPr>
            </w:pPr>
            <w:r w:rsidRPr="003E32D1">
              <w:rPr>
                <w:rFonts w:ascii="Liberation Serif" w:hAnsi="Liberation Serif"/>
                <w:color w:val="000000"/>
                <w:sz w:val="24"/>
                <w:szCs w:val="24"/>
              </w:rPr>
              <w:t>28 036,2</w:t>
            </w:r>
          </w:p>
        </w:tc>
      </w:tr>
      <w:tr w:rsidR="00DB54BB" w:rsidRPr="0098082F" w:rsidTr="00DB54BB">
        <w:trPr>
          <w:trHeight w:val="100"/>
        </w:trPr>
        <w:tc>
          <w:tcPr>
            <w:tcW w:w="2680" w:type="dxa"/>
            <w:vMerge/>
            <w:tcBorders>
              <w:left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DB54BB" w:rsidRPr="00652027" w:rsidRDefault="00DB54BB" w:rsidP="00DB54BB">
            <w:pPr>
              <w:jc w:val="right"/>
              <w:rPr>
                <w:rFonts w:ascii="Liberation Serif" w:hAnsi="Liberation Serif"/>
                <w:color w:val="000000"/>
                <w:sz w:val="24"/>
                <w:szCs w:val="24"/>
              </w:rPr>
            </w:pPr>
            <w:r w:rsidRPr="00652027">
              <w:rPr>
                <w:rFonts w:ascii="Liberation Serif" w:hAnsi="Liberation Serif"/>
                <w:color w:val="000000"/>
                <w:sz w:val="24"/>
                <w:szCs w:val="24"/>
              </w:rPr>
              <w:t>2023 год -</w:t>
            </w:r>
          </w:p>
        </w:tc>
        <w:tc>
          <w:tcPr>
            <w:tcW w:w="2693" w:type="dxa"/>
            <w:tcBorders>
              <w:right w:val="single" w:sz="4" w:space="0" w:color="auto"/>
            </w:tcBorders>
            <w:shd w:val="clear" w:color="auto" w:fill="auto"/>
            <w:noWrap/>
          </w:tcPr>
          <w:p w:rsidR="00DB54BB" w:rsidRPr="00DB54BB" w:rsidRDefault="00C257F8" w:rsidP="00DB54BB">
            <w:pPr>
              <w:jc w:val="center"/>
              <w:rPr>
                <w:rFonts w:ascii="Liberation Serif" w:hAnsi="Liberation Serif"/>
                <w:color w:val="000000"/>
                <w:sz w:val="24"/>
                <w:szCs w:val="24"/>
              </w:rPr>
            </w:pPr>
            <w:r w:rsidRPr="00C257F8">
              <w:rPr>
                <w:rFonts w:ascii="Liberation Serif" w:hAnsi="Liberation Serif"/>
                <w:color w:val="000000"/>
                <w:sz w:val="24"/>
                <w:szCs w:val="24"/>
              </w:rPr>
              <w:t>28 036,2</w:t>
            </w:r>
          </w:p>
        </w:tc>
      </w:tr>
      <w:tr w:rsidR="00DB54BB" w:rsidRPr="0098082F" w:rsidTr="00DB54BB">
        <w:trPr>
          <w:trHeight w:val="100"/>
        </w:trPr>
        <w:tc>
          <w:tcPr>
            <w:tcW w:w="2680" w:type="dxa"/>
            <w:vMerge/>
            <w:tcBorders>
              <w:left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DB54BB" w:rsidRPr="00652027" w:rsidRDefault="00DB54BB" w:rsidP="00DB54BB">
            <w:pPr>
              <w:jc w:val="right"/>
              <w:rPr>
                <w:rFonts w:ascii="Liberation Serif" w:hAnsi="Liberation Serif"/>
                <w:color w:val="000000"/>
                <w:sz w:val="24"/>
                <w:szCs w:val="24"/>
              </w:rPr>
            </w:pPr>
            <w:r w:rsidRPr="00652027">
              <w:rPr>
                <w:rFonts w:ascii="Liberation Serif" w:hAnsi="Liberation Serif"/>
                <w:color w:val="000000"/>
                <w:sz w:val="24"/>
                <w:szCs w:val="24"/>
              </w:rPr>
              <w:t>2024 год -</w:t>
            </w:r>
          </w:p>
        </w:tc>
        <w:tc>
          <w:tcPr>
            <w:tcW w:w="2693" w:type="dxa"/>
            <w:tcBorders>
              <w:right w:val="single" w:sz="4" w:space="0" w:color="auto"/>
            </w:tcBorders>
            <w:shd w:val="clear" w:color="auto" w:fill="auto"/>
            <w:noWrap/>
          </w:tcPr>
          <w:p w:rsidR="00DB54BB" w:rsidRPr="00DB54BB" w:rsidRDefault="00C257F8" w:rsidP="00DB54BB">
            <w:pPr>
              <w:jc w:val="center"/>
              <w:rPr>
                <w:rFonts w:ascii="Liberation Serif" w:hAnsi="Liberation Serif"/>
                <w:color w:val="000000"/>
                <w:sz w:val="24"/>
                <w:szCs w:val="24"/>
              </w:rPr>
            </w:pPr>
            <w:r w:rsidRPr="00C257F8">
              <w:rPr>
                <w:rFonts w:ascii="Liberation Serif" w:hAnsi="Liberation Serif"/>
                <w:color w:val="000000"/>
                <w:sz w:val="24"/>
                <w:szCs w:val="24"/>
              </w:rPr>
              <w:t>28 036,2</w:t>
            </w:r>
          </w:p>
        </w:tc>
      </w:tr>
      <w:tr w:rsidR="00DB54BB" w:rsidRPr="0098082F" w:rsidTr="00DB54BB">
        <w:trPr>
          <w:trHeight w:val="100"/>
        </w:trPr>
        <w:tc>
          <w:tcPr>
            <w:tcW w:w="2680" w:type="dxa"/>
            <w:vMerge/>
            <w:tcBorders>
              <w:left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tcBorders>
            <w:shd w:val="clear" w:color="auto" w:fill="auto"/>
            <w:noWrap/>
            <w:vAlign w:val="bottom"/>
          </w:tcPr>
          <w:p w:rsidR="00DB54BB" w:rsidRPr="00652027" w:rsidRDefault="00DB54BB" w:rsidP="00DB54BB">
            <w:pPr>
              <w:jc w:val="right"/>
              <w:rPr>
                <w:rFonts w:ascii="Liberation Serif" w:hAnsi="Liberation Serif"/>
                <w:color w:val="000000"/>
                <w:sz w:val="24"/>
                <w:szCs w:val="24"/>
              </w:rPr>
            </w:pPr>
            <w:r>
              <w:rPr>
                <w:rFonts w:ascii="Liberation Serif" w:hAnsi="Liberation Serif"/>
                <w:color w:val="000000"/>
                <w:sz w:val="24"/>
                <w:szCs w:val="24"/>
              </w:rPr>
              <w:t>2025 год -</w:t>
            </w:r>
          </w:p>
        </w:tc>
        <w:tc>
          <w:tcPr>
            <w:tcW w:w="2693" w:type="dxa"/>
            <w:tcBorders>
              <w:right w:val="single" w:sz="4" w:space="0" w:color="auto"/>
            </w:tcBorders>
            <w:shd w:val="clear" w:color="auto" w:fill="auto"/>
            <w:noWrap/>
          </w:tcPr>
          <w:p w:rsidR="00DB54BB" w:rsidRPr="00DB54BB" w:rsidRDefault="00C257F8" w:rsidP="00DB54BB">
            <w:pPr>
              <w:jc w:val="center"/>
              <w:rPr>
                <w:rFonts w:ascii="Liberation Serif" w:hAnsi="Liberation Serif"/>
                <w:color w:val="000000"/>
                <w:sz w:val="24"/>
                <w:szCs w:val="24"/>
              </w:rPr>
            </w:pPr>
            <w:r w:rsidRPr="00C257F8">
              <w:rPr>
                <w:rFonts w:ascii="Liberation Serif" w:hAnsi="Liberation Serif"/>
                <w:color w:val="000000"/>
                <w:sz w:val="24"/>
                <w:szCs w:val="24"/>
              </w:rPr>
              <w:t>28 036,2</w:t>
            </w:r>
          </w:p>
        </w:tc>
      </w:tr>
      <w:tr w:rsidR="00DB54BB" w:rsidRPr="0098082F" w:rsidTr="00DB54BB">
        <w:trPr>
          <w:trHeight w:val="100"/>
        </w:trPr>
        <w:tc>
          <w:tcPr>
            <w:tcW w:w="2680" w:type="dxa"/>
            <w:vMerge/>
            <w:tcBorders>
              <w:left w:val="single" w:sz="4" w:space="0" w:color="auto"/>
              <w:bottom w:val="single" w:sz="4" w:space="0" w:color="auto"/>
              <w:right w:val="single" w:sz="4" w:space="0" w:color="auto"/>
            </w:tcBorders>
            <w:vAlign w:val="center"/>
          </w:tcPr>
          <w:p w:rsidR="00DB54BB" w:rsidRPr="00652027" w:rsidRDefault="00DB54BB" w:rsidP="00DB54BB">
            <w:pPr>
              <w:rPr>
                <w:rFonts w:ascii="Liberation Serif" w:hAnsi="Liberation Serif"/>
                <w:color w:val="000000"/>
                <w:sz w:val="24"/>
                <w:szCs w:val="24"/>
              </w:rPr>
            </w:pPr>
          </w:p>
        </w:tc>
        <w:tc>
          <w:tcPr>
            <w:tcW w:w="3269" w:type="dxa"/>
            <w:tcBorders>
              <w:left w:val="single" w:sz="4" w:space="0" w:color="auto"/>
              <w:bottom w:val="single" w:sz="4" w:space="0" w:color="auto"/>
            </w:tcBorders>
            <w:shd w:val="clear" w:color="auto" w:fill="auto"/>
            <w:noWrap/>
            <w:vAlign w:val="bottom"/>
          </w:tcPr>
          <w:p w:rsidR="00DB54BB" w:rsidRDefault="00DB54BB" w:rsidP="00DB54BB">
            <w:pPr>
              <w:jc w:val="right"/>
              <w:rPr>
                <w:rFonts w:ascii="Liberation Serif" w:hAnsi="Liberation Serif"/>
                <w:color w:val="000000"/>
                <w:sz w:val="24"/>
                <w:szCs w:val="24"/>
              </w:rPr>
            </w:pPr>
            <w:r w:rsidRPr="00652027">
              <w:rPr>
                <w:rFonts w:ascii="Liberation Serif" w:hAnsi="Liberation Serif"/>
                <w:color w:val="000000"/>
                <w:sz w:val="24"/>
                <w:szCs w:val="24"/>
              </w:rPr>
              <w:t>2026 год -</w:t>
            </w:r>
          </w:p>
        </w:tc>
        <w:tc>
          <w:tcPr>
            <w:tcW w:w="2693" w:type="dxa"/>
            <w:tcBorders>
              <w:bottom w:val="single" w:sz="4" w:space="0" w:color="auto"/>
              <w:right w:val="single" w:sz="4" w:space="0" w:color="auto"/>
            </w:tcBorders>
            <w:shd w:val="clear" w:color="auto" w:fill="auto"/>
            <w:noWrap/>
          </w:tcPr>
          <w:p w:rsidR="00DB54BB" w:rsidRPr="00DB54BB" w:rsidRDefault="00C257F8" w:rsidP="00DB54BB">
            <w:pPr>
              <w:jc w:val="center"/>
              <w:rPr>
                <w:rFonts w:ascii="Liberation Serif" w:hAnsi="Liberation Serif"/>
                <w:color w:val="000000"/>
                <w:sz w:val="24"/>
                <w:szCs w:val="24"/>
              </w:rPr>
            </w:pPr>
            <w:r w:rsidRPr="00C257F8">
              <w:rPr>
                <w:rFonts w:ascii="Liberation Serif" w:hAnsi="Liberation Serif"/>
                <w:color w:val="000000"/>
                <w:sz w:val="24"/>
                <w:szCs w:val="24"/>
              </w:rPr>
              <w:t>28 036,2</w:t>
            </w:r>
          </w:p>
        </w:tc>
      </w:tr>
    </w:tbl>
    <w:p w:rsidR="006C269C" w:rsidRDefault="006C269C" w:rsidP="0098082F">
      <w:pPr>
        <w:widowControl w:val="0"/>
        <w:tabs>
          <w:tab w:val="left" w:pos="5585"/>
          <w:tab w:val="left" w:pos="7964"/>
        </w:tabs>
        <w:autoSpaceDE w:val="0"/>
        <w:autoSpaceDN w:val="0"/>
        <w:adjustRightInd w:val="0"/>
        <w:ind w:firstLine="4395"/>
        <w:rPr>
          <w:rFonts w:ascii="Liberation Serif" w:hAnsi="Liberation Serif"/>
          <w:sz w:val="28"/>
          <w:szCs w:val="28"/>
        </w:rPr>
        <w:sectPr w:rsidR="006C269C" w:rsidSect="006C269C">
          <w:pgSz w:w="11906" w:h="16838"/>
          <w:pgMar w:top="284" w:right="567" w:bottom="284" w:left="1701" w:header="709" w:footer="709" w:gutter="0"/>
          <w:cols w:space="708"/>
          <w:docGrid w:linePitch="360"/>
        </w:sectPr>
      </w:pPr>
    </w:p>
    <w:p w:rsidR="00FA582A" w:rsidRPr="004027E3" w:rsidRDefault="00FA582A" w:rsidP="00FA582A">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Приложение № </w:t>
      </w:r>
      <w:r>
        <w:rPr>
          <w:rFonts w:ascii="Liberation Serif" w:hAnsi="Liberation Serif"/>
          <w:sz w:val="28"/>
          <w:szCs w:val="28"/>
        </w:rPr>
        <w:t>2</w:t>
      </w:r>
    </w:p>
    <w:p w:rsidR="00FA582A" w:rsidRPr="004027E3" w:rsidRDefault="00FA582A" w:rsidP="00FA582A">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FA582A" w:rsidRPr="004027E3" w:rsidRDefault="00FA582A" w:rsidP="00FA582A">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FA582A" w:rsidRDefault="00FA582A" w:rsidP="00FA582A">
      <w:pPr>
        <w:widowControl w:val="0"/>
        <w:tabs>
          <w:tab w:val="left" w:pos="5585"/>
          <w:tab w:val="left" w:pos="796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от </w:t>
      </w:r>
      <w:r>
        <w:rPr>
          <w:rFonts w:ascii="Liberation Serif" w:hAnsi="Liberation Serif"/>
          <w:sz w:val="28"/>
          <w:szCs w:val="28"/>
        </w:rPr>
        <w:t>_________</w:t>
      </w:r>
      <w:r w:rsidRPr="00C43439">
        <w:rPr>
          <w:rFonts w:ascii="Liberation Serif" w:hAnsi="Liberation Serif"/>
          <w:sz w:val="28"/>
          <w:szCs w:val="28"/>
        </w:rPr>
        <w:t xml:space="preserve"> № </w:t>
      </w:r>
      <w:r>
        <w:rPr>
          <w:rFonts w:ascii="Liberation Serif" w:hAnsi="Liberation Serif"/>
          <w:sz w:val="28"/>
          <w:szCs w:val="28"/>
        </w:rPr>
        <w:t>___</w:t>
      </w:r>
    </w:p>
    <w:p w:rsidR="00307619" w:rsidRDefault="00307619" w:rsidP="00FA582A">
      <w:pPr>
        <w:widowControl w:val="0"/>
        <w:tabs>
          <w:tab w:val="left" w:pos="5585"/>
          <w:tab w:val="left" w:pos="7964"/>
        </w:tabs>
        <w:autoSpaceDE w:val="0"/>
        <w:autoSpaceDN w:val="0"/>
        <w:adjustRightInd w:val="0"/>
        <w:ind w:firstLine="10773"/>
        <w:rPr>
          <w:rFonts w:ascii="Liberation Serif" w:hAnsi="Liberation Serif"/>
          <w:sz w:val="28"/>
          <w:szCs w:val="28"/>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847"/>
        <w:gridCol w:w="3709"/>
        <w:gridCol w:w="1300"/>
        <w:gridCol w:w="907"/>
        <w:gridCol w:w="907"/>
        <w:gridCol w:w="912"/>
        <w:gridCol w:w="911"/>
        <w:gridCol w:w="911"/>
        <w:gridCol w:w="907"/>
        <w:gridCol w:w="911"/>
        <w:gridCol w:w="2520"/>
      </w:tblGrid>
      <w:tr w:rsidR="001F43AB" w:rsidTr="001D243B">
        <w:tc>
          <w:tcPr>
            <w:tcW w:w="847" w:type="dxa"/>
            <w:tcBorders>
              <w:bottom w:val="nil"/>
            </w:tcBorders>
          </w:tcPr>
          <w:p w:rsidR="001F43AB" w:rsidRPr="009F44B3" w:rsidRDefault="001F43AB" w:rsidP="001F43AB">
            <w:pPr>
              <w:autoSpaceDE w:val="0"/>
              <w:autoSpaceDN w:val="0"/>
              <w:adjustRightInd w:val="0"/>
              <w:jc w:val="center"/>
            </w:pPr>
            <w:r w:rsidRPr="009F44B3">
              <w:t>5.1</w:t>
            </w:r>
          </w:p>
        </w:tc>
        <w:tc>
          <w:tcPr>
            <w:tcW w:w="3709" w:type="dxa"/>
            <w:tcBorders>
              <w:bottom w:val="nil"/>
            </w:tcBorders>
          </w:tcPr>
          <w:p w:rsidR="001F43AB" w:rsidRPr="009F44B3" w:rsidRDefault="001F43AB" w:rsidP="001F43AB">
            <w:pPr>
              <w:autoSpaceDE w:val="0"/>
              <w:autoSpaceDN w:val="0"/>
              <w:adjustRightInd w:val="0"/>
            </w:pPr>
            <w:r w:rsidRPr="009F44B3">
              <w:t>Целевой показатель 34. Количество муниципальных дошкольных образовательных организаций, в отношении которых обеспечено совершенствование программно-методического и материально-технического оснащения образовательного процесса, позволяющего осуществлять образовательную деятельность в соответствии с целями и задачами проекта «Уральская инженерная школа» в текущем финансовом году</w:t>
            </w:r>
          </w:p>
        </w:tc>
        <w:tc>
          <w:tcPr>
            <w:tcW w:w="1300" w:type="dxa"/>
            <w:tcBorders>
              <w:bottom w:val="nil"/>
            </w:tcBorders>
          </w:tcPr>
          <w:p w:rsidR="001F43AB" w:rsidRPr="009F44B3" w:rsidRDefault="001F43AB" w:rsidP="001F43AB">
            <w:pPr>
              <w:autoSpaceDE w:val="0"/>
              <w:autoSpaceDN w:val="0"/>
              <w:adjustRightInd w:val="0"/>
              <w:jc w:val="center"/>
            </w:pPr>
            <w:r w:rsidRPr="009F44B3">
              <w:t>единицы</w:t>
            </w:r>
          </w:p>
        </w:tc>
        <w:tc>
          <w:tcPr>
            <w:tcW w:w="907" w:type="dxa"/>
            <w:tcBorders>
              <w:bottom w:val="nil"/>
            </w:tcBorders>
          </w:tcPr>
          <w:p w:rsidR="001F43AB" w:rsidRPr="009F44B3" w:rsidRDefault="001F43AB" w:rsidP="001F43AB">
            <w:pPr>
              <w:autoSpaceDE w:val="0"/>
              <w:autoSpaceDN w:val="0"/>
              <w:adjustRightInd w:val="0"/>
              <w:jc w:val="center"/>
            </w:pPr>
            <w:r w:rsidRPr="009F44B3">
              <w:t>0</w:t>
            </w:r>
          </w:p>
        </w:tc>
        <w:tc>
          <w:tcPr>
            <w:tcW w:w="907" w:type="dxa"/>
            <w:tcBorders>
              <w:bottom w:val="nil"/>
            </w:tcBorders>
          </w:tcPr>
          <w:p w:rsidR="001F43AB" w:rsidRPr="009F44B3" w:rsidRDefault="001F43AB" w:rsidP="001F43AB">
            <w:pPr>
              <w:autoSpaceDE w:val="0"/>
              <w:autoSpaceDN w:val="0"/>
              <w:adjustRightInd w:val="0"/>
              <w:jc w:val="center"/>
            </w:pPr>
            <w:r w:rsidRPr="009A3674">
              <w:t>0</w:t>
            </w:r>
          </w:p>
        </w:tc>
        <w:tc>
          <w:tcPr>
            <w:tcW w:w="912" w:type="dxa"/>
            <w:tcBorders>
              <w:bottom w:val="nil"/>
            </w:tcBorders>
          </w:tcPr>
          <w:p w:rsidR="001F43AB" w:rsidRPr="009F44B3" w:rsidRDefault="001F43AB" w:rsidP="001F43AB">
            <w:pPr>
              <w:autoSpaceDE w:val="0"/>
              <w:autoSpaceDN w:val="0"/>
              <w:adjustRightInd w:val="0"/>
              <w:jc w:val="center"/>
            </w:pPr>
            <w:r w:rsidRPr="009F44B3">
              <w:t>2</w:t>
            </w:r>
          </w:p>
        </w:tc>
        <w:tc>
          <w:tcPr>
            <w:tcW w:w="911" w:type="dxa"/>
            <w:tcBorders>
              <w:bottom w:val="nil"/>
            </w:tcBorders>
            <w:shd w:val="clear" w:color="auto" w:fill="auto"/>
          </w:tcPr>
          <w:p w:rsidR="001F43AB" w:rsidRPr="009F44B3" w:rsidRDefault="001F43AB" w:rsidP="001F43AB">
            <w:pPr>
              <w:autoSpaceDE w:val="0"/>
              <w:autoSpaceDN w:val="0"/>
              <w:adjustRightInd w:val="0"/>
              <w:jc w:val="center"/>
            </w:pPr>
            <w:r w:rsidRPr="009A3674">
              <w:t>1</w:t>
            </w:r>
          </w:p>
        </w:tc>
        <w:tc>
          <w:tcPr>
            <w:tcW w:w="911" w:type="dxa"/>
            <w:tcBorders>
              <w:bottom w:val="nil"/>
            </w:tcBorders>
          </w:tcPr>
          <w:p w:rsidR="001F43AB" w:rsidRPr="009F44B3" w:rsidRDefault="001F43AB" w:rsidP="001F43AB">
            <w:pPr>
              <w:autoSpaceDE w:val="0"/>
              <w:autoSpaceDN w:val="0"/>
              <w:adjustRightInd w:val="0"/>
              <w:jc w:val="center"/>
            </w:pPr>
            <w:r w:rsidRPr="009F44B3">
              <w:t>0</w:t>
            </w:r>
          </w:p>
        </w:tc>
        <w:tc>
          <w:tcPr>
            <w:tcW w:w="907" w:type="dxa"/>
            <w:tcBorders>
              <w:bottom w:val="nil"/>
            </w:tcBorders>
          </w:tcPr>
          <w:p w:rsidR="001F43AB" w:rsidRPr="009F44B3" w:rsidRDefault="001F43AB" w:rsidP="001F43AB">
            <w:pPr>
              <w:autoSpaceDE w:val="0"/>
              <w:autoSpaceDN w:val="0"/>
              <w:adjustRightInd w:val="0"/>
              <w:jc w:val="center"/>
            </w:pPr>
            <w:r w:rsidRPr="009F44B3">
              <w:t>0</w:t>
            </w:r>
          </w:p>
        </w:tc>
        <w:tc>
          <w:tcPr>
            <w:tcW w:w="911" w:type="dxa"/>
            <w:tcBorders>
              <w:bottom w:val="nil"/>
            </w:tcBorders>
          </w:tcPr>
          <w:p w:rsidR="001F43AB" w:rsidRPr="009F44B3" w:rsidRDefault="001F43AB" w:rsidP="001F43AB">
            <w:pPr>
              <w:autoSpaceDE w:val="0"/>
              <w:autoSpaceDN w:val="0"/>
              <w:adjustRightInd w:val="0"/>
              <w:jc w:val="center"/>
            </w:pPr>
            <w:r w:rsidRPr="009F44B3">
              <w:t>0</w:t>
            </w:r>
          </w:p>
        </w:tc>
        <w:tc>
          <w:tcPr>
            <w:tcW w:w="2520" w:type="dxa"/>
            <w:tcBorders>
              <w:bottom w:val="nil"/>
            </w:tcBorders>
          </w:tcPr>
          <w:p w:rsidR="001F43AB" w:rsidRDefault="001F43AB" w:rsidP="001F43AB">
            <w:pPr>
              <w:autoSpaceDE w:val="0"/>
              <w:autoSpaceDN w:val="0"/>
              <w:adjustRightInd w:val="0"/>
              <w:jc w:val="center"/>
            </w:pPr>
            <w:r w:rsidRPr="009F44B3">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CD0A29" w:rsidTr="00CD0A29">
        <w:tc>
          <w:tcPr>
            <w:tcW w:w="847" w:type="dxa"/>
            <w:vAlign w:val="center"/>
          </w:tcPr>
          <w:p w:rsidR="00CD0A29" w:rsidRPr="00DB7287" w:rsidRDefault="00CD0A29" w:rsidP="00793587">
            <w:pPr>
              <w:autoSpaceDE w:val="0"/>
              <w:autoSpaceDN w:val="0"/>
              <w:adjustRightInd w:val="0"/>
              <w:jc w:val="center"/>
            </w:pPr>
            <w:r>
              <w:t>14.1</w:t>
            </w:r>
          </w:p>
        </w:tc>
        <w:tc>
          <w:tcPr>
            <w:tcW w:w="3709" w:type="dxa"/>
          </w:tcPr>
          <w:p w:rsidR="00CD0A29" w:rsidRDefault="00CD0A29" w:rsidP="00793587">
            <w:pPr>
              <w:autoSpaceDE w:val="0"/>
              <w:autoSpaceDN w:val="0"/>
              <w:adjustRightInd w:val="0"/>
            </w:pPr>
            <w:r>
              <w:t>Целевой показатель 36. Доля дошкольных образовательных</w:t>
            </w:r>
          </w:p>
          <w:p w:rsidR="00CD0A29" w:rsidRDefault="00CD0A29" w:rsidP="00793587">
            <w:pPr>
              <w:autoSpaceDE w:val="0"/>
              <w:autoSpaceDN w:val="0"/>
              <w:adjustRightInd w:val="0"/>
            </w:pPr>
            <w:r>
              <w:t>организаций, в которых создана</w:t>
            </w:r>
          </w:p>
          <w:p w:rsidR="00CD0A29" w:rsidRDefault="00CD0A29" w:rsidP="00793587">
            <w:pPr>
              <w:autoSpaceDE w:val="0"/>
              <w:autoSpaceDN w:val="0"/>
              <w:adjustRightInd w:val="0"/>
            </w:pPr>
            <w:r>
              <w:t xml:space="preserve">универсальная </w:t>
            </w:r>
            <w:proofErr w:type="spellStart"/>
            <w:r>
              <w:t>безбарьерная</w:t>
            </w:r>
            <w:proofErr w:type="spellEnd"/>
            <w:r>
              <w:t xml:space="preserve"> среда для</w:t>
            </w:r>
          </w:p>
          <w:p w:rsidR="00CD0A29" w:rsidRDefault="00CD0A29" w:rsidP="00793587">
            <w:pPr>
              <w:autoSpaceDE w:val="0"/>
              <w:autoSpaceDN w:val="0"/>
              <w:adjustRightInd w:val="0"/>
            </w:pPr>
            <w:r>
              <w:t>инклюзивного образования детей-</w:t>
            </w:r>
          </w:p>
          <w:p w:rsidR="00CD0A29" w:rsidRDefault="00CD0A29" w:rsidP="00793587">
            <w:pPr>
              <w:autoSpaceDE w:val="0"/>
              <w:autoSpaceDN w:val="0"/>
              <w:adjustRightInd w:val="0"/>
            </w:pPr>
            <w:r>
              <w:t>инвалидов, расположенных на</w:t>
            </w:r>
          </w:p>
          <w:p w:rsidR="00CD0A29" w:rsidRPr="00DB7287" w:rsidRDefault="00CD0A29" w:rsidP="00793587">
            <w:pPr>
              <w:autoSpaceDE w:val="0"/>
              <w:autoSpaceDN w:val="0"/>
              <w:adjustRightInd w:val="0"/>
            </w:pPr>
            <w:r>
              <w:t>территории муниципального образования</w:t>
            </w:r>
          </w:p>
        </w:tc>
        <w:tc>
          <w:tcPr>
            <w:tcW w:w="1300" w:type="dxa"/>
          </w:tcPr>
          <w:p w:rsidR="00CD0A29" w:rsidRPr="00A5425A" w:rsidRDefault="00CD0A29" w:rsidP="00793587">
            <w:pPr>
              <w:jc w:val="center"/>
            </w:pPr>
            <w:r w:rsidRPr="00A5425A">
              <w:t>процент</w:t>
            </w:r>
          </w:p>
        </w:tc>
        <w:tc>
          <w:tcPr>
            <w:tcW w:w="907" w:type="dxa"/>
          </w:tcPr>
          <w:p w:rsidR="00CD0A29" w:rsidRPr="00A5425A" w:rsidRDefault="00CD0A29" w:rsidP="00793587">
            <w:pPr>
              <w:jc w:val="center"/>
            </w:pPr>
            <w:r w:rsidRPr="00A5425A">
              <w:t>0</w:t>
            </w:r>
          </w:p>
        </w:tc>
        <w:tc>
          <w:tcPr>
            <w:tcW w:w="907" w:type="dxa"/>
          </w:tcPr>
          <w:p w:rsidR="00CD0A29" w:rsidRPr="00A5425A" w:rsidRDefault="00CD0A29" w:rsidP="00793587">
            <w:pPr>
              <w:jc w:val="center"/>
            </w:pPr>
            <w:r w:rsidRPr="00A5425A">
              <w:t>0</w:t>
            </w:r>
          </w:p>
        </w:tc>
        <w:tc>
          <w:tcPr>
            <w:tcW w:w="912" w:type="dxa"/>
          </w:tcPr>
          <w:p w:rsidR="00CD0A29" w:rsidRPr="00A5425A" w:rsidRDefault="00CD0A29" w:rsidP="00793587">
            <w:pPr>
              <w:jc w:val="center"/>
            </w:pPr>
            <w:r w:rsidRPr="00A5425A">
              <w:t>12,5</w:t>
            </w:r>
          </w:p>
        </w:tc>
        <w:tc>
          <w:tcPr>
            <w:tcW w:w="911" w:type="dxa"/>
          </w:tcPr>
          <w:p w:rsidR="00CD0A29" w:rsidRPr="00A5425A" w:rsidRDefault="00CD0A29" w:rsidP="00793587">
            <w:pPr>
              <w:jc w:val="center"/>
            </w:pPr>
            <w:r>
              <w:t>16</w:t>
            </w:r>
          </w:p>
        </w:tc>
        <w:tc>
          <w:tcPr>
            <w:tcW w:w="911" w:type="dxa"/>
          </w:tcPr>
          <w:p w:rsidR="00CD0A29" w:rsidRPr="00A5425A" w:rsidRDefault="00CD0A29" w:rsidP="00793587">
            <w:pPr>
              <w:jc w:val="center"/>
            </w:pPr>
            <w:r w:rsidRPr="00A5425A">
              <w:t>16</w:t>
            </w:r>
          </w:p>
        </w:tc>
        <w:tc>
          <w:tcPr>
            <w:tcW w:w="907" w:type="dxa"/>
          </w:tcPr>
          <w:p w:rsidR="00CD0A29" w:rsidRPr="000E0ECA" w:rsidRDefault="00CD0A29" w:rsidP="00793587">
            <w:pPr>
              <w:jc w:val="center"/>
              <w:rPr>
                <w:lang w:val="en-US"/>
              </w:rPr>
            </w:pPr>
            <w:r>
              <w:rPr>
                <w:lang w:val="en-US"/>
              </w:rPr>
              <w:t>16</w:t>
            </w:r>
          </w:p>
        </w:tc>
        <w:tc>
          <w:tcPr>
            <w:tcW w:w="911" w:type="dxa"/>
          </w:tcPr>
          <w:p w:rsidR="00CD0A29" w:rsidRPr="000E0ECA" w:rsidRDefault="00CD0A29" w:rsidP="00793587">
            <w:pPr>
              <w:jc w:val="center"/>
              <w:rPr>
                <w:lang w:val="en-US"/>
              </w:rPr>
            </w:pPr>
            <w:r>
              <w:rPr>
                <w:lang w:val="en-US"/>
              </w:rPr>
              <w:t>16</w:t>
            </w:r>
          </w:p>
        </w:tc>
        <w:tc>
          <w:tcPr>
            <w:tcW w:w="2520" w:type="dxa"/>
          </w:tcPr>
          <w:p w:rsidR="00CD0A29" w:rsidRDefault="00CD0A29" w:rsidP="00793587">
            <w:pPr>
              <w:jc w:val="center"/>
            </w:pPr>
            <w:r w:rsidRPr="00A5425A">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CD0A29" w:rsidTr="00CD0A29">
        <w:tc>
          <w:tcPr>
            <w:tcW w:w="847" w:type="dxa"/>
          </w:tcPr>
          <w:p w:rsidR="00CD0A29" w:rsidRPr="00DA61D1" w:rsidRDefault="00CD0A29" w:rsidP="00793587">
            <w:pPr>
              <w:jc w:val="center"/>
            </w:pPr>
            <w:r w:rsidRPr="00DA61D1">
              <w:t>14.2</w:t>
            </w:r>
          </w:p>
        </w:tc>
        <w:tc>
          <w:tcPr>
            <w:tcW w:w="3709" w:type="dxa"/>
          </w:tcPr>
          <w:p w:rsidR="00CD0A29" w:rsidRDefault="00CD0A29" w:rsidP="00793587">
            <w:r>
              <w:t>Целевой показатель 37. Доля детей-инвалидов в возрасте</w:t>
            </w:r>
          </w:p>
          <w:p w:rsidR="00CD0A29" w:rsidRDefault="00CD0A29" w:rsidP="00793587">
            <w:r>
              <w:t>от 1,5 до 7 лет, охваченных</w:t>
            </w:r>
          </w:p>
          <w:p w:rsidR="00CD0A29" w:rsidRDefault="00CD0A29" w:rsidP="00793587">
            <w:r>
              <w:t>дошкольным образованием,</w:t>
            </w:r>
          </w:p>
          <w:p w:rsidR="00CD0A29" w:rsidRDefault="00CD0A29" w:rsidP="00793587">
            <w:r>
              <w:t>в общей численности детей-инвалидов данного возраста на территории</w:t>
            </w:r>
          </w:p>
          <w:p w:rsidR="00CD0A29" w:rsidRPr="00DA61D1" w:rsidRDefault="00CD0A29" w:rsidP="00793587">
            <w:r>
              <w:t>муниципального образования</w:t>
            </w:r>
          </w:p>
        </w:tc>
        <w:tc>
          <w:tcPr>
            <w:tcW w:w="1300" w:type="dxa"/>
          </w:tcPr>
          <w:p w:rsidR="00CD0A29" w:rsidRPr="00D47786" w:rsidRDefault="00CD0A29" w:rsidP="00793587">
            <w:pPr>
              <w:jc w:val="center"/>
            </w:pPr>
            <w:r w:rsidRPr="00D47786">
              <w:t>процент</w:t>
            </w:r>
          </w:p>
        </w:tc>
        <w:tc>
          <w:tcPr>
            <w:tcW w:w="907" w:type="dxa"/>
          </w:tcPr>
          <w:p w:rsidR="00CD0A29" w:rsidRPr="00D47786" w:rsidRDefault="00CD0A29" w:rsidP="00793587">
            <w:pPr>
              <w:jc w:val="center"/>
            </w:pPr>
            <w:r w:rsidRPr="00D47786">
              <w:t>0</w:t>
            </w:r>
          </w:p>
        </w:tc>
        <w:tc>
          <w:tcPr>
            <w:tcW w:w="907" w:type="dxa"/>
          </w:tcPr>
          <w:p w:rsidR="00CD0A29" w:rsidRPr="00D47786" w:rsidRDefault="00CD0A29" w:rsidP="00793587">
            <w:pPr>
              <w:jc w:val="center"/>
            </w:pPr>
            <w:r w:rsidRPr="00D47786">
              <w:t>0</w:t>
            </w:r>
          </w:p>
        </w:tc>
        <w:tc>
          <w:tcPr>
            <w:tcW w:w="912" w:type="dxa"/>
          </w:tcPr>
          <w:p w:rsidR="00CD0A29" w:rsidRPr="00D47786" w:rsidRDefault="00CD0A29" w:rsidP="00793587">
            <w:pPr>
              <w:jc w:val="center"/>
            </w:pPr>
            <w:r w:rsidRPr="00D47786">
              <w:t>83</w:t>
            </w:r>
          </w:p>
        </w:tc>
        <w:tc>
          <w:tcPr>
            <w:tcW w:w="911" w:type="dxa"/>
          </w:tcPr>
          <w:p w:rsidR="00CD0A29" w:rsidRPr="00D47786" w:rsidRDefault="00CD0A29" w:rsidP="00793587">
            <w:pPr>
              <w:jc w:val="center"/>
            </w:pPr>
            <w:r>
              <w:t>87</w:t>
            </w:r>
          </w:p>
        </w:tc>
        <w:tc>
          <w:tcPr>
            <w:tcW w:w="911" w:type="dxa"/>
          </w:tcPr>
          <w:p w:rsidR="00CD0A29" w:rsidRPr="00D47786" w:rsidRDefault="00CD0A29" w:rsidP="00793587">
            <w:pPr>
              <w:jc w:val="center"/>
            </w:pPr>
            <w:r>
              <w:t>87</w:t>
            </w:r>
          </w:p>
        </w:tc>
        <w:tc>
          <w:tcPr>
            <w:tcW w:w="907" w:type="dxa"/>
          </w:tcPr>
          <w:p w:rsidR="00CD0A29" w:rsidRPr="00CD0A29" w:rsidRDefault="00CD0A29" w:rsidP="00793587">
            <w:pPr>
              <w:jc w:val="center"/>
            </w:pPr>
            <w:r>
              <w:t>87</w:t>
            </w:r>
          </w:p>
        </w:tc>
        <w:tc>
          <w:tcPr>
            <w:tcW w:w="911" w:type="dxa"/>
          </w:tcPr>
          <w:p w:rsidR="00CD0A29" w:rsidRPr="00307619" w:rsidRDefault="00307619" w:rsidP="00793587">
            <w:pPr>
              <w:jc w:val="center"/>
            </w:pPr>
            <w:r>
              <w:t>87</w:t>
            </w:r>
          </w:p>
        </w:tc>
        <w:tc>
          <w:tcPr>
            <w:tcW w:w="2520" w:type="dxa"/>
          </w:tcPr>
          <w:p w:rsidR="00CD0A29" w:rsidRDefault="00CD0A29" w:rsidP="00793587">
            <w:pPr>
              <w:jc w:val="center"/>
            </w:pPr>
            <w:r w:rsidRPr="00D47786">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880CA0" w:rsidTr="00793587">
        <w:tc>
          <w:tcPr>
            <w:tcW w:w="847" w:type="dxa"/>
            <w:vAlign w:val="center"/>
          </w:tcPr>
          <w:p w:rsidR="00880CA0" w:rsidRPr="00DB7287" w:rsidRDefault="00880CA0" w:rsidP="00880CA0">
            <w:pPr>
              <w:autoSpaceDE w:val="0"/>
              <w:autoSpaceDN w:val="0"/>
              <w:adjustRightInd w:val="0"/>
              <w:jc w:val="center"/>
            </w:pPr>
            <w:r w:rsidRPr="00DB7287">
              <w:t>16.3</w:t>
            </w:r>
          </w:p>
        </w:tc>
        <w:tc>
          <w:tcPr>
            <w:tcW w:w="3709" w:type="dxa"/>
          </w:tcPr>
          <w:p w:rsidR="00880CA0" w:rsidRPr="00DB7287" w:rsidRDefault="00880CA0" w:rsidP="00880CA0">
            <w:pPr>
              <w:autoSpaceDE w:val="0"/>
              <w:autoSpaceDN w:val="0"/>
              <w:adjustRightInd w:val="0"/>
            </w:pPr>
            <w:r w:rsidRPr="00DB7287">
              <w:t>Целевой показатель 23. Доля педагогических работников общеобразовательных организаций, получивших ежемесячное денежное вознаграждение за классное руководство</w:t>
            </w:r>
          </w:p>
        </w:tc>
        <w:tc>
          <w:tcPr>
            <w:tcW w:w="1300" w:type="dxa"/>
            <w:vAlign w:val="center"/>
          </w:tcPr>
          <w:p w:rsidR="00880CA0" w:rsidRPr="00DB7287" w:rsidRDefault="00880CA0" w:rsidP="00880CA0">
            <w:pPr>
              <w:autoSpaceDE w:val="0"/>
              <w:autoSpaceDN w:val="0"/>
              <w:adjustRightInd w:val="0"/>
              <w:jc w:val="center"/>
            </w:pPr>
            <w:r w:rsidRPr="00DB7287">
              <w:t>процент</w:t>
            </w:r>
          </w:p>
        </w:tc>
        <w:tc>
          <w:tcPr>
            <w:tcW w:w="907" w:type="dxa"/>
            <w:vAlign w:val="center"/>
          </w:tcPr>
          <w:p w:rsidR="00880CA0" w:rsidRPr="00DB7287" w:rsidRDefault="00880CA0" w:rsidP="00880CA0">
            <w:pPr>
              <w:autoSpaceDE w:val="0"/>
              <w:autoSpaceDN w:val="0"/>
              <w:adjustRightInd w:val="0"/>
              <w:jc w:val="center"/>
            </w:pPr>
            <w:r w:rsidRPr="00DB7287">
              <w:t>100</w:t>
            </w:r>
          </w:p>
        </w:tc>
        <w:tc>
          <w:tcPr>
            <w:tcW w:w="907" w:type="dxa"/>
            <w:vAlign w:val="center"/>
          </w:tcPr>
          <w:p w:rsidR="00880CA0" w:rsidRPr="00DB7287" w:rsidRDefault="00880CA0" w:rsidP="00880CA0">
            <w:pPr>
              <w:autoSpaceDE w:val="0"/>
              <w:autoSpaceDN w:val="0"/>
              <w:adjustRightInd w:val="0"/>
              <w:jc w:val="center"/>
            </w:pPr>
            <w:r w:rsidRPr="00DB7287">
              <w:t>100</w:t>
            </w:r>
          </w:p>
        </w:tc>
        <w:tc>
          <w:tcPr>
            <w:tcW w:w="912" w:type="dxa"/>
            <w:vAlign w:val="center"/>
          </w:tcPr>
          <w:p w:rsidR="00880CA0" w:rsidRPr="00DB7287" w:rsidRDefault="00880CA0" w:rsidP="00880CA0">
            <w:pPr>
              <w:autoSpaceDE w:val="0"/>
              <w:autoSpaceDN w:val="0"/>
              <w:adjustRightInd w:val="0"/>
              <w:jc w:val="center"/>
            </w:pPr>
            <w:r w:rsidRPr="00DB7287">
              <w:t>100</w:t>
            </w:r>
          </w:p>
        </w:tc>
        <w:tc>
          <w:tcPr>
            <w:tcW w:w="911" w:type="dxa"/>
            <w:vAlign w:val="center"/>
          </w:tcPr>
          <w:p w:rsidR="00880CA0" w:rsidRPr="00DB7287" w:rsidRDefault="00880CA0" w:rsidP="00880CA0">
            <w:pPr>
              <w:autoSpaceDE w:val="0"/>
              <w:autoSpaceDN w:val="0"/>
              <w:adjustRightInd w:val="0"/>
              <w:jc w:val="center"/>
            </w:pPr>
            <w:r>
              <w:t>0</w:t>
            </w:r>
          </w:p>
        </w:tc>
        <w:tc>
          <w:tcPr>
            <w:tcW w:w="911" w:type="dxa"/>
            <w:vAlign w:val="center"/>
          </w:tcPr>
          <w:p w:rsidR="00880CA0" w:rsidRPr="00DB7287" w:rsidRDefault="00880CA0" w:rsidP="00880CA0">
            <w:pPr>
              <w:autoSpaceDE w:val="0"/>
              <w:autoSpaceDN w:val="0"/>
              <w:adjustRightInd w:val="0"/>
              <w:jc w:val="center"/>
            </w:pPr>
            <w:r>
              <w:t>0</w:t>
            </w:r>
          </w:p>
        </w:tc>
        <w:tc>
          <w:tcPr>
            <w:tcW w:w="907" w:type="dxa"/>
            <w:vAlign w:val="center"/>
          </w:tcPr>
          <w:p w:rsidR="00880CA0" w:rsidRPr="00DB7287" w:rsidRDefault="00880CA0" w:rsidP="00880CA0">
            <w:pPr>
              <w:autoSpaceDE w:val="0"/>
              <w:autoSpaceDN w:val="0"/>
              <w:adjustRightInd w:val="0"/>
              <w:jc w:val="center"/>
            </w:pPr>
            <w:r>
              <w:t>0</w:t>
            </w:r>
          </w:p>
        </w:tc>
        <w:tc>
          <w:tcPr>
            <w:tcW w:w="911" w:type="dxa"/>
            <w:vAlign w:val="center"/>
          </w:tcPr>
          <w:p w:rsidR="00880CA0" w:rsidRPr="00DB7287" w:rsidRDefault="00880CA0" w:rsidP="00880CA0">
            <w:pPr>
              <w:autoSpaceDE w:val="0"/>
              <w:autoSpaceDN w:val="0"/>
              <w:adjustRightInd w:val="0"/>
              <w:jc w:val="center"/>
            </w:pPr>
            <w:r>
              <w:t>0</w:t>
            </w:r>
          </w:p>
        </w:tc>
        <w:tc>
          <w:tcPr>
            <w:tcW w:w="2520" w:type="dxa"/>
            <w:vAlign w:val="center"/>
          </w:tcPr>
          <w:p w:rsidR="00880CA0" w:rsidRPr="00DB7287" w:rsidRDefault="00880CA0" w:rsidP="00880CA0">
            <w:pPr>
              <w:autoSpaceDE w:val="0"/>
              <w:autoSpaceDN w:val="0"/>
              <w:adjustRightInd w:val="0"/>
              <w:jc w:val="center"/>
            </w:pPr>
            <w:r w:rsidRPr="00DB7287">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5D0001" w:rsidTr="007150EB">
        <w:tc>
          <w:tcPr>
            <w:tcW w:w="847" w:type="dxa"/>
            <w:vAlign w:val="center"/>
          </w:tcPr>
          <w:p w:rsidR="005D0001" w:rsidRPr="00DB7287" w:rsidRDefault="005D0001" w:rsidP="005D0001">
            <w:pPr>
              <w:autoSpaceDE w:val="0"/>
              <w:autoSpaceDN w:val="0"/>
              <w:adjustRightInd w:val="0"/>
              <w:jc w:val="center"/>
            </w:pPr>
            <w:r>
              <w:t>16.4</w:t>
            </w:r>
          </w:p>
        </w:tc>
        <w:tc>
          <w:tcPr>
            <w:tcW w:w="3709" w:type="dxa"/>
          </w:tcPr>
          <w:p w:rsidR="005D0001" w:rsidRDefault="005D0001" w:rsidP="005D0001">
            <w:pPr>
              <w:autoSpaceDE w:val="0"/>
              <w:autoSpaceDN w:val="0"/>
              <w:adjustRightInd w:val="0"/>
            </w:pPr>
            <w:r>
              <w:t>Целевой показатель 24. Охват бесплатным горячим питанием обучающихся, получающих начальное общее образование в МООУ</w:t>
            </w:r>
          </w:p>
        </w:tc>
        <w:tc>
          <w:tcPr>
            <w:tcW w:w="1300" w:type="dxa"/>
          </w:tcPr>
          <w:p w:rsidR="005D0001" w:rsidRDefault="005D0001" w:rsidP="005D0001">
            <w:pPr>
              <w:autoSpaceDE w:val="0"/>
              <w:autoSpaceDN w:val="0"/>
              <w:adjustRightInd w:val="0"/>
              <w:jc w:val="center"/>
            </w:pPr>
            <w:r>
              <w:t>процент</w:t>
            </w:r>
          </w:p>
        </w:tc>
        <w:tc>
          <w:tcPr>
            <w:tcW w:w="907" w:type="dxa"/>
          </w:tcPr>
          <w:p w:rsidR="005D0001" w:rsidRDefault="005D0001" w:rsidP="005D0001">
            <w:pPr>
              <w:autoSpaceDE w:val="0"/>
              <w:autoSpaceDN w:val="0"/>
              <w:adjustRightInd w:val="0"/>
              <w:jc w:val="center"/>
            </w:pPr>
            <w:r>
              <w:t>100</w:t>
            </w:r>
          </w:p>
        </w:tc>
        <w:tc>
          <w:tcPr>
            <w:tcW w:w="907" w:type="dxa"/>
          </w:tcPr>
          <w:p w:rsidR="005D0001" w:rsidRDefault="005D0001" w:rsidP="005D0001">
            <w:pPr>
              <w:autoSpaceDE w:val="0"/>
              <w:autoSpaceDN w:val="0"/>
              <w:adjustRightInd w:val="0"/>
              <w:jc w:val="center"/>
            </w:pPr>
            <w:r>
              <w:t>100</w:t>
            </w:r>
          </w:p>
        </w:tc>
        <w:tc>
          <w:tcPr>
            <w:tcW w:w="912" w:type="dxa"/>
          </w:tcPr>
          <w:p w:rsidR="005D0001" w:rsidRDefault="005D0001" w:rsidP="005D0001">
            <w:pPr>
              <w:autoSpaceDE w:val="0"/>
              <w:autoSpaceDN w:val="0"/>
              <w:adjustRightInd w:val="0"/>
              <w:jc w:val="center"/>
            </w:pPr>
            <w:r>
              <w:t>100</w:t>
            </w:r>
          </w:p>
        </w:tc>
        <w:tc>
          <w:tcPr>
            <w:tcW w:w="911" w:type="dxa"/>
          </w:tcPr>
          <w:p w:rsidR="005D0001" w:rsidRDefault="005D0001" w:rsidP="005D0001">
            <w:pPr>
              <w:autoSpaceDE w:val="0"/>
              <w:autoSpaceDN w:val="0"/>
              <w:adjustRightInd w:val="0"/>
              <w:jc w:val="center"/>
            </w:pPr>
            <w:r>
              <w:t>0</w:t>
            </w:r>
          </w:p>
        </w:tc>
        <w:tc>
          <w:tcPr>
            <w:tcW w:w="911" w:type="dxa"/>
          </w:tcPr>
          <w:p w:rsidR="005D0001" w:rsidRDefault="005D0001" w:rsidP="005D0001">
            <w:pPr>
              <w:autoSpaceDE w:val="0"/>
              <w:autoSpaceDN w:val="0"/>
              <w:adjustRightInd w:val="0"/>
              <w:jc w:val="center"/>
            </w:pPr>
            <w:r>
              <w:t>0</w:t>
            </w:r>
          </w:p>
        </w:tc>
        <w:tc>
          <w:tcPr>
            <w:tcW w:w="907" w:type="dxa"/>
          </w:tcPr>
          <w:p w:rsidR="005D0001" w:rsidRDefault="005D0001" w:rsidP="005D0001">
            <w:pPr>
              <w:autoSpaceDE w:val="0"/>
              <w:autoSpaceDN w:val="0"/>
              <w:adjustRightInd w:val="0"/>
              <w:jc w:val="center"/>
            </w:pPr>
            <w:r>
              <w:t>0</w:t>
            </w:r>
          </w:p>
        </w:tc>
        <w:tc>
          <w:tcPr>
            <w:tcW w:w="911" w:type="dxa"/>
          </w:tcPr>
          <w:p w:rsidR="005D0001" w:rsidRDefault="005D0001" w:rsidP="005D0001">
            <w:pPr>
              <w:autoSpaceDE w:val="0"/>
              <w:autoSpaceDN w:val="0"/>
              <w:adjustRightInd w:val="0"/>
              <w:jc w:val="center"/>
            </w:pPr>
            <w:r>
              <w:t>0</w:t>
            </w:r>
          </w:p>
        </w:tc>
        <w:tc>
          <w:tcPr>
            <w:tcW w:w="2520" w:type="dxa"/>
          </w:tcPr>
          <w:p w:rsidR="005D0001" w:rsidRDefault="005D0001" w:rsidP="005D0001">
            <w:pPr>
              <w:autoSpaceDE w:val="0"/>
              <w:autoSpaceDN w:val="0"/>
              <w:adjustRightInd w:val="0"/>
              <w:jc w:val="center"/>
            </w:pPr>
            <w:r>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834688" w:rsidTr="00793587">
        <w:tc>
          <w:tcPr>
            <w:tcW w:w="847" w:type="dxa"/>
          </w:tcPr>
          <w:p w:rsidR="00834688" w:rsidRPr="009C01D6" w:rsidRDefault="00834688" w:rsidP="00834688">
            <w:pPr>
              <w:autoSpaceDE w:val="0"/>
              <w:autoSpaceDN w:val="0"/>
              <w:adjustRightInd w:val="0"/>
              <w:jc w:val="center"/>
            </w:pPr>
            <w:r w:rsidRPr="009C01D6">
              <w:t>32</w:t>
            </w:r>
          </w:p>
        </w:tc>
        <w:tc>
          <w:tcPr>
            <w:tcW w:w="3709" w:type="dxa"/>
          </w:tcPr>
          <w:p w:rsidR="00834688" w:rsidRPr="009C01D6" w:rsidRDefault="00834688" w:rsidP="00834688">
            <w:pPr>
              <w:autoSpaceDE w:val="0"/>
              <w:autoSpaceDN w:val="0"/>
              <w:adjustRightInd w:val="0"/>
            </w:pPr>
            <w:r w:rsidRPr="009C01D6">
              <w:t>Целевой показатель 26. Сумма налоговых расходов в связи с освобождением от уплаты земельного налога органов местного самоуправления</w:t>
            </w:r>
          </w:p>
        </w:tc>
        <w:tc>
          <w:tcPr>
            <w:tcW w:w="1300" w:type="dxa"/>
          </w:tcPr>
          <w:p w:rsidR="00834688" w:rsidRPr="009C01D6" w:rsidRDefault="00834688" w:rsidP="00834688">
            <w:pPr>
              <w:autoSpaceDE w:val="0"/>
              <w:autoSpaceDN w:val="0"/>
              <w:adjustRightInd w:val="0"/>
              <w:jc w:val="center"/>
            </w:pPr>
            <w:r w:rsidRPr="009C01D6">
              <w:t>тыс. руб.</w:t>
            </w:r>
          </w:p>
        </w:tc>
        <w:tc>
          <w:tcPr>
            <w:tcW w:w="907" w:type="dxa"/>
          </w:tcPr>
          <w:p w:rsidR="00834688" w:rsidRPr="009C01D6" w:rsidRDefault="00834688" w:rsidP="00834688">
            <w:pPr>
              <w:autoSpaceDE w:val="0"/>
              <w:autoSpaceDN w:val="0"/>
              <w:adjustRightInd w:val="0"/>
              <w:jc w:val="center"/>
            </w:pPr>
            <w:r w:rsidRPr="009C01D6">
              <w:t>501,7</w:t>
            </w:r>
          </w:p>
        </w:tc>
        <w:tc>
          <w:tcPr>
            <w:tcW w:w="907" w:type="dxa"/>
          </w:tcPr>
          <w:p w:rsidR="00834688" w:rsidRPr="009C01D6" w:rsidRDefault="00834688" w:rsidP="00834688">
            <w:pPr>
              <w:autoSpaceDE w:val="0"/>
              <w:autoSpaceDN w:val="0"/>
              <w:adjustRightInd w:val="0"/>
              <w:jc w:val="center"/>
            </w:pPr>
            <w:r w:rsidRPr="009C01D6">
              <w:t>501,7</w:t>
            </w:r>
          </w:p>
        </w:tc>
        <w:tc>
          <w:tcPr>
            <w:tcW w:w="912" w:type="dxa"/>
          </w:tcPr>
          <w:p w:rsidR="00834688" w:rsidRPr="009C01D6" w:rsidRDefault="00834688" w:rsidP="00834688">
            <w:pPr>
              <w:autoSpaceDE w:val="0"/>
              <w:autoSpaceDN w:val="0"/>
              <w:adjustRightInd w:val="0"/>
              <w:jc w:val="center"/>
            </w:pPr>
            <w:r w:rsidRPr="009C01D6">
              <w:t>126,1</w:t>
            </w:r>
          </w:p>
        </w:tc>
        <w:tc>
          <w:tcPr>
            <w:tcW w:w="911" w:type="dxa"/>
          </w:tcPr>
          <w:p w:rsidR="00834688" w:rsidRPr="009C01D6" w:rsidRDefault="00834688" w:rsidP="00834688">
            <w:pPr>
              <w:autoSpaceDE w:val="0"/>
              <w:autoSpaceDN w:val="0"/>
              <w:adjustRightInd w:val="0"/>
              <w:jc w:val="center"/>
            </w:pPr>
            <w:r w:rsidRPr="009C01D6">
              <w:t>126,1</w:t>
            </w:r>
          </w:p>
        </w:tc>
        <w:tc>
          <w:tcPr>
            <w:tcW w:w="911" w:type="dxa"/>
          </w:tcPr>
          <w:p w:rsidR="00834688" w:rsidRPr="009C01D6" w:rsidRDefault="00834688" w:rsidP="00834688">
            <w:pPr>
              <w:autoSpaceDE w:val="0"/>
              <w:autoSpaceDN w:val="0"/>
              <w:adjustRightInd w:val="0"/>
              <w:jc w:val="center"/>
            </w:pPr>
            <w:r w:rsidRPr="009C01D6">
              <w:t>126,1</w:t>
            </w:r>
          </w:p>
        </w:tc>
        <w:tc>
          <w:tcPr>
            <w:tcW w:w="907" w:type="dxa"/>
          </w:tcPr>
          <w:p w:rsidR="00834688" w:rsidRPr="009C01D6" w:rsidRDefault="00834688" w:rsidP="00834688">
            <w:pPr>
              <w:autoSpaceDE w:val="0"/>
              <w:autoSpaceDN w:val="0"/>
              <w:adjustRightInd w:val="0"/>
              <w:jc w:val="center"/>
            </w:pPr>
            <w:r w:rsidRPr="009C01D6">
              <w:t>126,1</w:t>
            </w:r>
          </w:p>
        </w:tc>
        <w:tc>
          <w:tcPr>
            <w:tcW w:w="911" w:type="dxa"/>
          </w:tcPr>
          <w:p w:rsidR="00834688" w:rsidRPr="009C01D6" w:rsidRDefault="00834688" w:rsidP="00834688">
            <w:pPr>
              <w:autoSpaceDE w:val="0"/>
              <w:autoSpaceDN w:val="0"/>
              <w:adjustRightInd w:val="0"/>
              <w:jc w:val="center"/>
            </w:pPr>
            <w:r w:rsidRPr="009C01D6">
              <w:t>126,1</w:t>
            </w:r>
          </w:p>
        </w:tc>
        <w:tc>
          <w:tcPr>
            <w:tcW w:w="2520" w:type="dxa"/>
          </w:tcPr>
          <w:p w:rsidR="00834688" w:rsidRDefault="00834688" w:rsidP="00834688">
            <w:pPr>
              <w:autoSpaceDE w:val="0"/>
              <w:autoSpaceDN w:val="0"/>
              <w:adjustRightInd w:val="0"/>
              <w:jc w:val="center"/>
            </w:pPr>
            <w:r w:rsidRPr="009C01D6">
              <w:t>Налоговая декларация за год, предшествующий отчетному</w:t>
            </w:r>
          </w:p>
        </w:tc>
      </w:tr>
      <w:tr w:rsidR="00834688" w:rsidTr="00793587">
        <w:tc>
          <w:tcPr>
            <w:tcW w:w="847" w:type="dxa"/>
            <w:tcBorders>
              <w:bottom w:val="nil"/>
            </w:tcBorders>
            <w:vAlign w:val="center"/>
          </w:tcPr>
          <w:p w:rsidR="00834688" w:rsidRDefault="00834688" w:rsidP="00834688">
            <w:pPr>
              <w:autoSpaceDE w:val="0"/>
              <w:autoSpaceDN w:val="0"/>
              <w:adjustRightInd w:val="0"/>
              <w:jc w:val="center"/>
            </w:pPr>
            <w:r>
              <w:t>34</w:t>
            </w:r>
          </w:p>
        </w:tc>
        <w:tc>
          <w:tcPr>
            <w:tcW w:w="3709" w:type="dxa"/>
            <w:tcBorders>
              <w:bottom w:val="nil"/>
            </w:tcBorders>
          </w:tcPr>
          <w:p w:rsidR="00834688" w:rsidRDefault="00834688" w:rsidP="00834688">
            <w:pPr>
              <w:autoSpaceDE w:val="0"/>
              <w:autoSpaceDN w:val="0"/>
              <w:adjustRightInd w:val="0"/>
            </w:pPr>
            <w:r>
              <w:t xml:space="preserve">Целевой показатель 27. </w:t>
            </w:r>
          </w:p>
          <w:p w:rsidR="00834688" w:rsidRPr="00DB7287" w:rsidRDefault="00834688" w:rsidP="00834688">
            <w:pPr>
              <w:autoSpaceDE w:val="0"/>
              <w:autoSpaceDN w:val="0"/>
              <w:adjustRightInd w:val="0"/>
            </w:pPr>
            <w:r>
              <w:t>Количество земельных участков муниципальных учреждений в сфере образования, освобожденных от уплаты земельного налога</w:t>
            </w:r>
          </w:p>
        </w:tc>
        <w:tc>
          <w:tcPr>
            <w:tcW w:w="1300" w:type="dxa"/>
            <w:tcBorders>
              <w:bottom w:val="nil"/>
            </w:tcBorders>
            <w:vAlign w:val="center"/>
          </w:tcPr>
          <w:p w:rsidR="00834688" w:rsidRPr="00DB7287" w:rsidRDefault="000B2A31" w:rsidP="00834688">
            <w:pPr>
              <w:autoSpaceDE w:val="0"/>
              <w:autoSpaceDN w:val="0"/>
              <w:adjustRightInd w:val="0"/>
              <w:jc w:val="center"/>
            </w:pPr>
            <w:r>
              <w:t>е</w:t>
            </w:r>
            <w:r w:rsidR="00834688">
              <w:t>диниц</w:t>
            </w:r>
          </w:p>
        </w:tc>
        <w:tc>
          <w:tcPr>
            <w:tcW w:w="907" w:type="dxa"/>
            <w:tcBorders>
              <w:bottom w:val="nil"/>
            </w:tcBorders>
            <w:vAlign w:val="center"/>
          </w:tcPr>
          <w:p w:rsidR="00834688" w:rsidRPr="00DB7287" w:rsidRDefault="00834688" w:rsidP="00834688">
            <w:pPr>
              <w:autoSpaceDE w:val="0"/>
              <w:autoSpaceDN w:val="0"/>
              <w:adjustRightInd w:val="0"/>
              <w:jc w:val="center"/>
            </w:pPr>
            <w:r>
              <w:t>104</w:t>
            </w:r>
          </w:p>
        </w:tc>
        <w:tc>
          <w:tcPr>
            <w:tcW w:w="907" w:type="dxa"/>
            <w:tcBorders>
              <w:top w:val="single" w:sz="4" w:space="0" w:color="auto"/>
              <w:left w:val="single" w:sz="4" w:space="0" w:color="auto"/>
              <w:bottom w:val="nil"/>
              <w:right w:val="single" w:sz="4" w:space="0" w:color="auto"/>
            </w:tcBorders>
            <w:vAlign w:val="center"/>
          </w:tcPr>
          <w:p w:rsidR="00834688" w:rsidRPr="00834688" w:rsidRDefault="00834688" w:rsidP="00834688">
            <w:pPr>
              <w:autoSpaceDE w:val="0"/>
              <w:autoSpaceDN w:val="0"/>
              <w:adjustRightInd w:val="0"/>
              <w:jc w:val="center"/>
            </w:pPr>
            <w:r w:rsidRPr="00834688">
              <w:t>108</w:t>
            </w:r>
          </w:p>
        </w:tc>
        <w:tc>
          <w:tcPr>
            <w:tcW w:w="912" w:type="dxa"/>
            <w:tcBorders>
              <w:top w:val="single" w:sz="4" w:space="0" w:color="auto"/>
              <w:left w:val="single" w:sz="4" w:space="0" w:color="auto"/>
              <w:bottom w:val="nil"/>
              <w:right w:val="single" w:sz="4" w:space="0" w:color="auto"/>
            </w:tcBorders>
            <w:vAlign w:val="center"/>
          </w:tcPr>
          <w:p w:rsidR="00834688" w:rsidRPr="00834688" w:rsidRDefault="00834688" w:rsidP="00834688">
            <w:pPr>
              <w:autoSpaceDE w:val="0"/>
              <w:autoSpaceDN w:val="0"/>
              <w:adjustRightInd w:val="0"/>
              <w:jc w:val="center"/>
            </w:pPr>
            <w:r w:rsidRPr="00834688">
              <w:t>109</w:t>
            </w:r>
          </w:p>
        </w:tc>
        <w:tc>
          <w:tcPr>
            <w:tcW w:w="911" w:type="dxa"/>
            <w:tcBorders>
              <w:top w:val="single" w:sz="4" w:space="0" w:color="auto"/>
              <w:left w:val="single" w:sz="4" w:space="0" w:color="auto"/>
              <w:bottom w:val="nil"/>
              <w:right w:val="single" w:sz="4" w:space="0" w:color="auto"/>
            </w:tcBorders>
            <w:vAlign w:val="center"/>
          </w:tcPr>
          <w:p w:rsidR="00834688" w:rsidRPr="00834688" w:rsidRDefault="00834688" w:rsidP="00834688">
            <w:pPr>
              <w:autoSpaceDE w:val="0"/>
              <w:autoSpaceDN w:val="0"/>
              <w:adjustRightInd w:val="0"/>
              <w:jc w:val="center"/>
            </w:pPr>
            <w:r w:rsidRPr="00834688">
              <w:t>109</w:t>
            </w:r>
          </w:p>
        </w:tc>
        <w:tc>
          <w:tcPr>
            <w:tcW w:w="911" w:type="dxa"/>
            <w:tcBorders>
              <w:top w:val="single" w:sz="4" w:space="0" w:color="auto"/>
              <w:left w:val="single" w:sz="4" w:space="0" w:color="auto"/>
              <w:bottom w:val="nil"/>
              <w:right w:val="single" w:sz="4" w:space="0" w:color="auto"/>
            </w:tcBorders>
            <w:vAlign w:val="center"/>
          </w:tcPr>
          <w:p w:rsidR="00834688" w:rsidRPr="00834688" w:rsidRDefault="00834688" w:rsidP="00834688">
            <w:pPr>
              <w:autoSpaceDE w:val="0"/>
              <w:autoSpaceDN w:val="0"/>
              <w:adjustRightInd w:val="0"/>
              <w:jc w:val="center"/>
            </w:pPr>
            <w:r w:rsidRPr="00834688">
              <w:t>109</w:t>
            </w:r>
          </w:p>
        </w:tc>
        <w:tc>
          <w:tcPr>
            <w:tcW w:w="907" w:type="dxa"/>
            <w:tcBorders>
              <w:top w:val="single" w:sz="4" w:space="0" w:color="auto"/>
              <w:left w:val="single" w:sz="4" w:space="0" w:color="auto"/>
              <w:bottom w:val="nil"/>
              <w:right w:val="single" w:sz="4" w:space="0" w:color="auto"/>
            </w:tcBorders>
            <w:vAlign w:val="center"/>
          </w:tcPr>
          <w:p w:rsidR="00834688" w:rsidRPr="00834688" w:rsidRDefault="00834688" w:rsidP="00834688">
            <w:pPr>
              <w:autoSpaceDE w:val="0"/>
              <w:autoSpaceDN w:val="0"/>
              <w:adjustRightInd w:val="0"/>
              <w:jc w:val="center"/>
            </w:pPr>
            <w:r w:rsidRPr="00834688">
              <w:t>109</w:t>
            </w:r>
          </w:p>
        </w:tc>
        <w:tc>
          <w:tcPr>
            <w:tcW w:w="911" w:type="dxa"/>
            <w:tcBorders>
              <w:top w:val="single" w:sz="4" w:space="0" w:color="auto"/>
              <w:left w:val="single" w:sz="4" w:space="0" w:color="auto"/>
              <w:bottom w:val="nil"/>
              <w:right w:val="single" w:sz="4" w:space="0" w:color="auto"/>
            </w:tcBorders>
            <w:vAlign w:val="center"/>
          </w:tcPr>
          <w:p w:rsidR="00834688" w:rsidRPr="00834688" w:rsidRDefault="00834688" w:rsidP="00834688">
            <w:pPr>
              <w:autoSpaceDE w:val="0"/>
              <w:autoSpaceDN w:val="0"/>
              <w:adjustRightInd w:val="0"/>
              <w:jc w:val="center"/>
            </w:pPr>
            <w:r w:rsidRPr="00834688">
              <w:t>109</w:t>
            </w:r>
          </w:p>
        </w:tc>
        <w:tc>
          <w:tcPr>
            <w:tcW w:w="2520" w:type="dxa"/>
            <w:tcBorders>
              <w:bottom w:val="nil"/>
            </w:tcBorders>
            <w:vAlign w:val="center"/>
          </w:tcPr>
          <w:p w:rsidR="00834688" w:rsidRPr="00DB7287" w:rsidRDefault="00834688" w:rsidP="00834688">
            <w:pPr>
              <w:autoSpaceDE w:val="0"/>
              <w:autoSpaceDN w:val="0"/>
              <w:adjustRightInd w:val="0"/>
              <w:jc w:val="center"/>
            </w:pPr>
            <w:r w:rsidRPr="00D04A7A">
              <w:t>Налоговая декларация за год, предшествующий отчётному</w:t>
            </w:r>
          </w:p>
        </w:tc>
      </w:tr>
      <w:tr w:rsidR="00834688" w:rsidTr="00793587">
        <w:tc>
          <w:tcPr>
            <w:tcW w:w="847" w:type="dxa"/>
          </w:tcPr>
          <w:p w:rsidR="00834688" w:rsidRPr="00A343EC" w:rsidRDefault="00834688" w:rsidP="00834688">
            <w:pPr>
              <w:autoSpaceDE w:val="0"/>
              <w:autoSpaceDN w:val="0"/>
              <w:adjustRightInd w:val="0"/>
              <w:jc w:val="center"/>
            </w:pPr>
            <w:r w:rsidRPr="00A343EC">
              <w:t>35</w:t>
            </w:r>
          </w:p>
        </w:tc>
        <w:tc>
          <w:tcPr>
            <w:tcW w:w="3709" w:type="dxa"/>
          </w:tcPr>
          <w:p w:rsidR="00834688" w:rsidRPr="00A343EC" w:rsidRDefault="00834688" w:rsidP="00834688">
            <w:pPr>
              <w:autoSpaceDE w:val="0"/>
              <w:autoSpaceDN w:val="0"/>
              <w:adjustRightInd w:val="0"/>
            </w:pPr>
            <w:r w:rsidRPr="00A343EC">
              <w:t>Целевой показатель 28. Сумма налоговых расходов в связи с освобождением от уплаты земельного налога муниципальных учреждений в сфере образования</w:t>
            </w:r>
          </w:p>
        </w:tc>
        <w:tc>
          <w:tcPr>
            <w:tcW w:w="1300" w:type="dxa"/>
          </w:tcPr>
          <w:p w:rsidR="00834688" w:rsidRPr="00A343EC" w:rsidRDefault="00834688" w:rsidP="00834688">
            <w:pPr>
              <w:autoSpaceDE w:val="0"/>
              <w:autoSpaceDN w:val="0"/>
              <w:adjustRightInd w:val="0"/>
              <w:jc w:val="center"/>
            </w:pPr>
            <w:r w:rsidRPr="00A343EC">
              <w:t>тыс. руб.</w:t>
            </w:r>
          </w:p>
        </w:tc>
        <w:tc>
          <w:tcPr>
            <w:tcW w:w="907" w:type="dxa"/>
          </w:tcPr>
          <w:p w:rsidR="00834688" w:rsidRPr="00A343EC" w:rsidRDefault="00834688" w:rsidP="00834688">
            <w:pPr>
              <w:autoSpaceDE w:val="0"/>
              <w:autoSpaceDN w:val="0"/>
              <w:adjustRightInd w:val="0"/>
              <w:jc w:val="center"/>
            </w:pPr>
            <w:r w:rsidRPr="00A343EC">
              <w:t>39820,5</w:t>
            </w:r>
          </w:p>
        </w:tc>
        <w:tc>
          <w:tcPr>
            <w:tcW w:w="907" w:type="dxa"/>
          </w:tcPr>
          <w:p w:rsidR="00834688" w:rsidRPr="00A343EC" w:rsidRDefault="00834688" w:rsidP="00834688">
            <w:pPr>
              <w:autoSpaceDE w:val="0"/>
              <w:autoSpaceDN w:val="0"/>
              <w:adjustRightInd w:val="0"/>
              <w:jc w:val="center"/>
            </w:pPr>
            <w:r w:rsidRPr="00A343EC">
              <w:t>38521,2</w:t>
            </w:r>
          </w:p>
        </w:tc>
        <w:tc>
          <w:tcPr>
            <w:tcW w:w="912" w:type="dxa"/>
          </w:tcPr>
          <w:p w:rsidR="00834688" w:rsidRPr="00A343EC" w:rsidRDefault="00834688" w:rsidP="00834688">
            <w:pPr>
              <w:autoSpaceDE w:val="0"/>
              <w:autoSpaceDN w:val="0"/>
              <w:adjustRightInd w:val="0"/>
              <w:jc w:val="center"/>
            </w:pPr>
            <w:r w:rsidRPr="00A343EC">
              <w:t>28036,2</w:t>
            </w:r>
          </w:p>
        </w:tc>
        <w:tc>
          <w:tcPr>
            <w:tcW w:w="911" w:type="dxa"/>
          </w:tcPr>
          <w:p w:rsidR="00834688" w:rsidRPr="00A343EC" w:rsidRDefault="00834688" w:rsidP="00834688">
            <w:pPr>
              <w:autoSpaceDE w:val="0"/>
              <w:autoSpaceDN w:val="0"/>
              <w:adjustRightInd w:val="0"/>
              <w:jc w:val="center"/>
            </w:pPr>
            <w:r w:rsidRPr="00A343EC">
              <w:t>28036,2</w:t>
            </w:r>
          </w:p>
        </w:tc>
        <w:tc>
          <w:tcPr>
            <w:tcW w:w="911" w:type="dxa"/>
          </w:tcPr>
          <w:p w:rsidR="00834688" w:rsidRPr="00A343EC" w:rsidRDefault="00834688" w:rsidP="00834688">
            <w:pPr>
              <w:autoSpaceDE w:val="0"/>
              <w:autoSpaceDN w:val="0"/>
              <w:adjustRightInd w:val="0"/>
              <w:jc w:val="center"/>
            </w:pPr>
            <w:r w:rsidRPr="00A343EC">
              <w:t>28036,2</w:t>
            </w:r>
          </w:p>
        </w:tc>
        <w:tc>
          <w:tcPr>
            <w:tcW w:w="907" w:type="dxa"/>
          </w:tcPr>
          <w:p w:rsidR="00834688" w:rsidRPr="00A343EC" w:rsidRDefault="00834688" w:rsidP="00834688">
            <w:pPr>
              <w:autoSpaceDE w:val="0"/>
              <w:autoSpaceDN w:val="0"/>
              <w:adjustRightInd w:val="0"/>
              <w:jc w:val="center"/>
            </w:pPr>
            <w:r w:rsidRPr="00A343EC">
              <w:t>28036,2</w:t>
            </w:r>
          </w:p>
        </w:tc>
        <w:tc>
          <w:tcPr>
            <w:tcW w:w="911" w:type="dxa"/>
          </w:tcPr>
          <w:p w:rsidR="00834688" w:rsidRPr="00A343EC" w:rsidRDefault="00834688" w:rsidP="00834688">
            <w:pPr>
              <w:autoSpaceDE w:val="0"/>
              <w:autoSpaceDN w:val="0"/>
              <w:adjustRightInd w:val="0"/>
              <w:jc w:val="center"/>
            </w:pPr>
            <w:r w:rsidRPr="00A343EC">
              <w:t>28036,2</w:t>
            </w:r>
          </w:p>
        </w:tc>
        <w:tc>
          <w:tcPr>
            <w:tcW w:w="2520" w:type="dxa"/>
          </w:tcPr>
          <w:p w:rsidR="00834688" w:rsidRDefault="00834688" w:rsidP="00834688">
            <w:pPr>
              <w:autoSpaceDE w:val="0"/>
              <w:autoSpaceDN w:val="0"/>
              <w:adjustRightInd w:val="0"/>
              <w:jc w:val="center"/>
            </w:pPr>
            <w:r w:rsidRPr="00A343EC">
              <w:t xml:space="preserve">Налоговая декларация за год, предшествующий отчётному </w:t>
            </w:r>
          </w:p>
        </w:tc>
      </w:tr>
    </w:tbl>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834688" w:rsidRDefault="00834688" w:rsidP="00904C59">
      <w:pPr>
        <w:widowControl w:val="0"/>
        <w:tabs>
          <w:tab w:val="left" w:pos="3654"/>
        </w:tabs>
        <w:autoSpaceDE w:val="0"/>
        <w:autoSpaceDN w:val="0"/>
        <w:adjustRightInd w:val="0"/>
        <w:ind w:firstLine="10773"/>
        <w:rPr>
          <w:rFonts w:ascii="Liberation Serif" w:hAnsi="Liberation Serif"/>
          <w:sz w:val="28"/>
          <w:szCs w:val="28"/>
        </w:rPr>
      </w:pPr>
    </w:p>
    <w:p w:rsidR="00904C59" w:rsidRPr="004027E3" w:rsidRDefault="00904C59" w:rsidP="00904C59">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Приложение № </w:t>
      </w:r>
      <w:r w:rsidR="00FA582A">
        <w:rPr>
          <w:rFonts w:ascii="Liberation Serif" w:hAnsi="Liberation Serif"/>
          <w:sz w:val="28"/>
          <w:szCs w:val="28"/>
        </w:rPr>
        <w:t>3</w:t>
      </w:r>
    </w:p>
    <w:p w:rsidR="00904C59" w:rsidRPr="004027E3" w:rsidRDefault="00904C59" w:rsidP="00904C59">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904C59" w:rsidRPr="004027E3" w:rsidRDefault="00904C59" w:rsidP="00904C59">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C43439" w:rsidRDefault="00904C59" w:rsidP="00C43439">
      <w:pPr>
        <w:widowControl w:val="0"/>
        <w:tabs>
          <w:tab w:val="left" w:pos="5585"/>
          <w:tab w:val="left" w:pos="796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от </w:t>
      </w:r>
      <w:r w:rsidR="002D6A9B">
        <w:rPr>
          <w:rFonts w:ascii="Liberation Serif" w:hAnsi="Liberation Serif"/>
          <w:sz w:val="28"/>
          <w:szCs w:val="28"/>
        </w:rPr>
        <w:t>_________</w:t>
      </w:r>
      <w:r w:rsidR="00C43439" w:rsidRPr="00C43439">
        <w:rPr>
          <w:rFonts w:ascii="Liberation Serif" w:hAnsi="Liberation Serif"/>
          <w:sz w:val="28"/>
          <w:szCs w:val="28"/>
        </w:rPr>
        <w:t xml:space="preserve"> № </w:t>
      </w:r>
      <w:r w:rsidR="002D6A9B">
        <w:rPr>
          <w:rFonts w:ascii="Liberation Serif" w:hAnsi="Liberation Serif"/>
          <w:sz w:val="28"/>
          <w:szCs w:val="28"/>
        </w:rPr>
        <w:t>___</w:t>
      </w:r>
    </w:p>
    <w:p w:rsidR="00B8760E" w:rsidRPr="00952625" w:rsidRDefault="00B8760E" w:rsidP="00904C59">
      <w:pPr>
        <w:widowControl w:val="0"/>
        <w:tabs>
          <w:tab w:val="left" w:pos="3654"/>
        </w:tabs>
        <w:autoSpaceDE w:val="0"/>
        <w:autoSpaceDN w:val="0"/>
        <w:adjustRightInd w:val="0"/>
        <w:ind w:firstLine="10773"/>
        <w:rPr>
          <w:sz w:val="24"/>
          <w:szCs w:val="24"/>
        </w:rPr>
      </w:pPr>
    </w:p>
    <w:tbl>
      <w:tblPr>
        <w:tblStyle w:val="a7"/>
        <w:tblW w:w="15168" w:type="dxa"/>
        <w:tblInd w:w="675" w:type="dxa"/>
        <w:tblLayout w:type="fixed"/>
        <w:tblLook w:val="04A0" w:firstRow="1" w:lastRow="0" w:firstColumn="1" w:lastColumn="0" w:noHBand="0" w:noVBand="1"/>
      </w:tblPr>
      <w:tblGrid>
        <w:gridCol w:w="880"/>
        <w:gridCol w:w="2976"/>
        <w:gridCol w:w="1134"/>
        <w:gridCol w:w="1134"/>
        <w:gridCol w:w="1134"/>
        <w:gridCol w:w="1134"/>
        <w:gridCol w:w="1134"/>
        <w:gridCol w:w="1276"/>
        <w:gridCol w:w="1134"/>
        <w:gridCol w:w="1106"/>
        <w:gridCol w:w="2126"/>
      </w:tblGrid>
      <w:tr w:rsidR="007930F5" w:rsidRPr="000B2A31" w:rsidTr="000315AA">
        <w:tc>
          <w:tcPr>
            <w:tcW w:w="880" w:type="dxa"/>
          </w:tcPr>
          <w:p w:rsidR="007930F5" w:rsidRPr="000B2A31" w:rsidRDefault="001C7C3D" w:rsidP="002D6A9B">
            <w:pPr>
              <w:autoSpaceDE w:val="0"/>
              <w:autoSpaceDN w:val="0"/>
              <w:adjustRightInd w:val="0"/>
              <w:jc w:val="center"/>
            </w:pPr>
            <w:r w:rsidRPr="000B2A31">
              <w:t>16.1</w:t>
            </w:r>
            <w:r w:rsidR="002D6A9B" w:rsidRPr="000B2A31">
              <w:t>2</w:t>
            </w:r>
          </w:p>
        </w:tc>
        <w:tc>
          <w:tcPr>
            <w:tcW w:w="2976" w:type="dxa"/>
          </w:tcPr>
          <w:p w:rsidR="008E7C14" w:rsidRPr="000B2A31" w:rsidRDefault="007930F5" w:rsidP="000B2A31">
            <w:pPr>
              <w:autoSpaceDE w:val="0"/>
              <w:autoSpaceDN w:val="0"/>
              <w:adjustRightInd w:val="0"/>
            </w:pPr>
            <w:r w:rsidRPr="000B2A31">
              <w:t xml:space="preserve">Целевой показатель </w:t>
            </w:r>
            <w:r w:rsidR="002D6A9B" w:rsidRPr="000B2A31">
              <w:t>41</w:t>
            </w:r>
            <w:r w:rsidR="00CC448E" w:rsidRPr="000B2A31">
              <w:t xml:space="preserve">. </w:t>
            </w:r>
          </w:p>
          <w:p w:rsidR="007930F5" w:rsidRPr="000B2A31" w:rsidRDefault="002D6A9B" w:rsidP="000B2A31">
            <w:pPr>
              <w:autoSpaceDE w:val="0"/>
              <w:autoSpaceDN w:val="0"/>
              <w:adjustRightInd w:val="0"/>
            </w:pPr>
            <w:r w:rsidRPr="000B2A31">
              <w:t>Количество модернизированных кабинетов естественно-научного цикла с указанием наименования преподаваемого учебного предмета в них</w:t>
            </w:r>
          </w:p>
        </w:tc>
        <w:tc>
          <w:tcPr>
            <w:tcW w:w="1134" w:type="dxa"/>
          </w:tcPr>
          <w:p w:rsidR="00DE1D92" w:rsidRPr="000B2A31" w:rsidRDefault="00D318F8" w:rsidP="00D05085">
            <w:pPr>
              <w:autoSpaceDE w:val="0"/>
              <w:autoSpaceDN w:val="0"/>
              <w:adjustRightInd w:val="0"/>
              <w:jc w:val="center"/>
            </w:pPr>
            <w:r w:rsidRPr="000B2A31">
              <w:t>е</w:t>
            </w:r>
            <w:r w:rsidR="007930F5" w:rsidRPr="000B2A31">
              <w:t>диницы</w:t>
            </w:r>
          </w:p>
          <w:p w:rsidR="007930F5" w:rsidRPr="000B2A31" w:rsidRDefault="007930F5" w:rsidP="00D05085">
            <w:pPr>
              <w:autoSpaceDE w:val="0"/>
              <w:autoSpaceDN w:val="0"/>
              <w:adjustRightInd w:val="0"/>
              <w:jc w:val="center"/>
            </w:pPr>
          </w:p>
        </w:tc>
        <w:tc>
          <w:tcPr>
            <w:tcW w:w="1134" w:type="dxa"/>
          </w:tcPr>
          <w:p w:rsidR="007930F5" w:rsidRPr="000B2A31" w:rsidRDefault="00B8760E" w:rsidP="00D05085">
            <w:pPr>
              <w:autoSpaceDE w:val="0"/>
              <w:autoSpaceDN w:val="0"/>
              <w:adjustRightInd w:val="0"/>
              <w:jc w:val="center"/>
            </w:pPr>
            <w:r w:rsidRPr="000B2A31">
              <w:t>0</w:t>
            </w:r>
          </w:p>
        </w:tc>
        <w:tc>
          <w:tcPr>
            <w:tcW w:w="1134" w:type="dxa"/>
          </w:tcPr>
          <w:p w:rsidR="007930F5" w:rsidRPr="000B2A31" w:rsidRDefault="00B8760E" w:rsidP="00D05085">
            <w:pPr>
              <w:autoSpaceDE w:val="0"/>
              <w:autoSpaceDN w:val="0"/>
              <w:adjustRightInd w:val="0"/>
              <w:jc w:val="center"/>
            </w:pPr>
            <w:r w:rsidRPr="000B2A31">
              <w:t>0</w:t>
            </w:r>
          </w:p>
        </w:tc>
        <w:tc>
          <w:tcPr>
            <w:tcW w:w="1134" w:type="dxa"/>
          </w:tcPr>
          <w:p w:rsidR="007930F5" w:rsidRPr="000B2A31" w:rsidRDefault="00FF3D5A" w:rsidP="00D05085">
            <w:pPr>
              <w:autoSpaceDE w:val="0"/>
              <w:autoSpaceDN w:val="0"/>
              <w:adjustRightInd w:val="0"/>
              <w:jc w:val="center"/>
            </w:pPr>
            <w:r w:rsidRPr="000B2A31">
              <w:t>0</w:t>
            </w:r>
          </w:p>
        </w:tc>
        <w:tc>
          <w:tcPr>
            <w:tcW w:w="1134" w:type="dxa"/>
          </w:tcPr>
          <w:p w:rsidR="007930F5" w:rsidRPr="000B2A31" w:rsidRDefault="00FF3D5A" w:rsidP="00D05085">
            <w:pPr>
              <w:autoSpaceDE w:val="0"/>
              <w:autoSpaceDN w:val="0"/>
              <w:adjustRightInd w:val="0"/>
              <w:jc w:val="center"/>
            </w:pPr>
            <w:r w:rsidRPr="000B2A31">
              <w:t>3</w:t>
            </w:r>
          </w:p>
        </w:tc>
        <w:tc>
          <w:tcPr>
            <w:tcW w:w="1276" w:type="dxa"/>
          </w:tcPr>
          <w:p w:rsidR="007930F5" w:rsidRPr="000B2A31" w:rsidRDefault="00B8760E" w:rsidP="00D05085">
            <w:pPr>
              <w:autoSpaceDE w:val="0"/>
              <w:autoSpaceDN w:val="0"/>
              <w:adjustRightInd w:val="0"/>
              <w:jc w:val="center"/>
            </w:pPr>
            <w:r w:rsidRPr="000B2A31">
              <w:t>0</w:t>
            </w:r>
          </w:p>
        </w:tc>
        <w:tc>
          <w:tcPr>
            <w:tcW w:w="1134" w:type="dxa"/>
          </w:tcPr>
          <w:p w:rsidR="007930F5" w:rsidRPr="000B2A31" w:rsidRDefault="00B8760E" w:rsidP="00D05085">
            <w:pPr>
              <w:autoSpaceDE w:val="0"/>
              <w:autoSpaceDN w:val="0"/>
              <w:adjustRightInd w:val="0"/>
              <w:jc w:val="center"/>
            </w:pPr>
            <w:r w:rsidRPr="000B2A31">
              <w:t>0</w:t>
            </w:r>
          </w:p>
        </w:tc>
        <w:tc>
          <w:tcPr>
            <w:tcW w:w="1106" w:type="dxa"/>
          </w:tcPr>
          <w:p w:rsidR="007930F5" w:rsidRPr="000B2A31" w:rsidRDefault="00B8760E" w:rsidP="00D05085">
            <w:pPr>
              <w:autoSpaceDE w:val="0"/>
              <w:autoSpaceDN w:val="0"/>
              <w:adjustRightInd w:val="0"/>
              <w:jc w:val="center"/>
            </w:pPr>
            <w:r w:rsidRPr="000B2A31">
              <w:t>0</w:t>
            </w:r>
          </w:p>
        </w:tc>
        <w:tc>
          <w:tcPr>
            <w:tcW w:w="2126" w:type="dxa"/>
          </w:tcPr>
          <w:p w:rsidR="007930F5" w:rsidRPr="000B2A31" w:rsidRDefault="00C823E8"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442443" w:rsidRPr="000B2A31" w:rsidTr="000315AA">
        <w:tc>
          <w:tcPr>
            <w:tcW w:w="880" w:type="dxa"/>
          </w:tcPr>
          <w:p w:rsidR="00442443" w:rsidRPr="000B2A31" w:rsidRDefault="001C7C3D" w:rsidP="002D6A9B">
            <w:pPr>
              <w:autoSpaceDE w:val="0"/>
              <w:autoSpaceDN w:val="0"/>
              <w:adjustRightInd w:val="0"/>
              <w:jc w:val="center"/>
            </w:pPr>
            <w:r w:rsidRPr="000B2A31">
              <w:t>16.1</w:t>
            </w:r>
            <w:r w:rsidR="002D6A9B" w:rsidRPr="000B2A31">
              <w:t>3</w:t>
            </w:r>
          </w:p>
        </w:tc>
        <w:tc>
          <w:tcPr>
            <w:tcW w:w="2976" w:type="dxa"/>
          </w:tcPr>
          <w:p w:rsidR="00442443" w:rsidRPr="000B2A31" w:rsidRDefault="00457B94" w:rsidP="000B2A31">
            <w:pPr>
              <w:autoSpaceDE w:val="0"/>
              <w:autoSpaceDN w:val="0"/>
              <w:adjustRightInd w:val="0"/>
            </w:pPr>
            <w:r w:rsidRPr="000B2A31">
              <w:t>Целевой показатель 4</w:t>
            </w:r>
            <w:r w:rsidR="002D6A9B" w:rsidRPr="000B2A31">
              <w:t>2</w:t>
            </w:r>
            <w:r w:rsidRPr="000B2A31">
              <w:t xml:space="preserve">. </w:t>
            </w:r>
            <w:r w:rsidR="00E741B5" w:rsidRPr="000B2A31">
              <w:t>К</w:t>
            </w:r>
            <w:r w:rsidR="002D6A9B" w:rsidRPr="000B2A31">
              <w:t xml:space="preserve">оличество обучающихся - участников сетевых форм взаимодействия муниципальных общеобразовательных организаций по созданию и совместному использованию материально-технических, кадровых, учебно-методических ресурсов муниципальных общеобразовательных организаций, в которых осуществляется проведение мероприятий по обеспечению условий реализации образовательных программ естественно-научного цикла и </w:t>
            </w:r>
            <w:proofErr w:type="spellStart"/>
            <w:r w:rsidR="002D6A9B" w:rsidRPr="000B2A31">
              <w:t>профориентационной</w:t>
            </w:r>
            <w:proofErr w:type="spellEnd"/>
            <w:r w:rsidR="002D6A9B" w:rsidRPr="000B2A31">
              <w:t xml:space="preserve"> работы,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134" w:type="dxa"/>
          </w:tcPr>
          <w:p w:rsidR="00442443" w:rsidRPr="000B2A31" w:rsidRDefault="00FF3D5A" w:rsidP="00D05085">
            <w:pPr>
              <w:autoSpaceDE w:val="0"/>
              <w:autoSpaceDN w:val="0"/>
              <w:adjustRightInd w:val="0"/>
              <w:jc w:val="center"/>
            </w:pPr>
            <w:r w:rsidRPr="000B2A31">
              <w:t>человек</w:t>
            </w:r>
          </w:p>
        </w:tc>
        <w:tc>
          <w:tcPr>
            <w:tcW w:w="1134" w:type="dxa"/>
          </w:tcPr>
          <w:p w:rsidR="00442443" w:rsidRPr="000B2A31" w:rsidRDefault="00A56C92" w:rsidP="00D05085">
            <w:pPr>
              <w:autoSpaceDE w:val="0"/>
              <w:autoSpaceDN w:val="0"/>
              <w:adjustRightInd w:val="0"/>
              <w:jc w:val="center"/>
            </w:pPr>
            <w:r w:rsidRPr="000B2A31">
              <w:t>0</w:t>
            </w:r>
          </w:p>
        </w:tc>
        <w:tc>
          <w:tcPr>
            <w:tcW w:w="1134" w:type="dxa"/>
          </w:tcPr>
          <w:p w:rsidR="00442443" w:rsidRPr="000B2A31" w:rsidRDefault="00A56C92" w:rsidP="00D05085">
            <w:pPr>
              <w:autoSpaceDE w:val="0"/>
              <w:autoSpaceDN w:val="0"/>
              <w:adjustRightInd w:val="0"/>
              <w:jc w:val="center"/>
            </w:pPr>
            <w:r w:rsidRPr="000B2A31">
              <w:t>0</w:t>
            </w:r>
          </w:p>
        </w:tc>
        <w:tc>
          <w:tcPr>
            <w:tcW w:w="1134" w:type="dxa"/>
          </w:tcPr>
          <w:p w:rsidR="00442443" w:rsidRPr="000B2A31" w:rsidRDefault="006D3878" w:rsidP="00D05085">
            <w:pPr>
              <w:autoSpaceDE w:val="0"/>
              <w:autoSpaceDN w:val="0"/>
              <w:adjustRightInd w:val="0"/>
              <w:jc w:val="center"/>
            </w:pPr>
            <w:r w:rsidRPr="000B2A31">
              <w:t>0</w:t>
            </w:r>
          </w:p>
        </w:tc>
        <w:tc>
          <w:tcPr>
            <w:tcW w:w="1134" w:type="dxa"/>
          </w:tcPr>
          <w:p w:rsidR="00442443" w:rsidRPr="000B2A31" w:rsidRDefault="00FF3D5A" w:rsidP="00D05085">
            <w:pPr>
              <w:autoSpaceDE w:val="0"/>
              <w:autoSpaceDN w:val="0"/>
              <w:adjustRightInd w:val="0"/>
              <w:jc w:val="center"/>
            </w:pPr>
            <w:r w:rsidRPr="000B2A31">
              <w:t>250</w:t>
            </w:r>
          </w:p>
        </w:tc>
        <w:tc>
          <w:tcPr>
            <w:tcW w:w="1276" w:type="dxa"/>
          </w:tcPr>
          <w:p w:rsidR="00442443" w:rsidRPr="000B2A31" w:rsidRDefault="00A56C92" w:rsidP="00D05085">
            <w:pPr>
              <w:autoSpaceDE w:val="0"/>
              <w:autoSpaceDN w:val="0"/>
              <w:adjustRightInd w:val="0"/>
              <w:jc w:val="center"/>
            </w:pPr>
            <w:r w:rsidRPr="000B2A31">
              <w:t>0</w:t>
            </w:r>
          </w:p>
        </w:tc>
        <w:tc>
          <w:tcPr>
            <w:tcW w:w="1134" w:type="dxa"/>
          </w:tcPr>
          <w:p w:rsidR="00442443" w:rsidRPr="000B2A31" w:rsidRDefault="00A56C92" w:rsidP="00D05085">
            <w:pPr>
              <w:autoSpaceDE w:val="0"/>
              <w:autoSpaceDN w:val="0"/>
              <w:adjustRightInd w:val="0"/>
              <w:jc w:val="center"/>
            </w:pPr>
            <w:r w:rsidRPr="000B2A31">
              <w:t>0</w:t>
            </w:r>
          </w:p>
        </w:tc>
        <w:tc>
          <w:tcPr>
            <w:tcW w:w="1106" w:type="dxa"/>
          </w:tcPr>
          <w:p w:rsidR="00442443" w:rsidRPr="000B2A31" w:rsidRDefault="00A56C92" w:rsidP="00D05085">
            <w:pPr>
              <w:autoSpaceDE w:val="0"/>
              <w:autoSpaceDN w:val="0"/>
              <w:adjustRightInd w:val="0"/>
              <w:jc w:val="center"/>
            </w:pPr>
            <w:r w:rsidRPr="000B2A31">
              <w:t>0</w:t>
            </w:r>
          </w:p>
        </w:tc>
        <w:tc>
          <w:tcPr>
            <w:tcW w:w="2126" w:type="dxa"/>
          </w:tcPr>
          <w:p w:rsidR="00442443" w:rsidRPr="000B2A31" w:rsidRDefault="00C823E8"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2D6A9B" w:rsidRPr="000B2A31" w:rsidTr="000315AA">
        <w:tc>
          <w:tcPr>
            <w:tcW w:w="880" w:type="dxa"/>
          </w:tcPr>
          <w:p w:rsidR="002D6A9B" w:rsidRPr="000B2A31" w:rsidRDefault="002D6A9B" w:rsidP="002D6A9B">
            <w:pPr>
              <w:autoSpaceDE w:val="0"/>
              <w:autoSpaceDN w:val="0"/>
              <w:adjustRightInd w:val="0"/>
              <w:jc w:val="center"/>
            </w:pPr>
            <w:r w:rsidRPr="000B2A31">
              <w:t>16.14</w:t>
            </w:r>
          </w:p>
        </w:tc>
        <w:tc>
          <w:tcPr>
            <w:tcW w:w="2976" w:type="dxa"/>
          </w:tcPr>
          <w:p w:rsidR="002D6A9B" w:rsidRPr="000B2A31" w:rsidRDefault="002D6A9B" w:rsidP="000B2A31">
            <w:pPr>
              <w:autoSpaceDE w:val="0"/>
              <w:autoSpaceDN w:val="0"/>
              <w:adjustRightInd w:val="0"/>
            </w:pPr>
            <w:r w:rsidRPr="000B2A31">
              <w:t>Целевой показатель 43.</w:t>
            </w:r>
          </w:p>
          <w:p w:rsidR="002D6A9B" w:rsidRPr="000B2A31" w:rsidRDefault="00E741B5" w:rsidP="000B2A31">
            <w:pPr>
              <w:autoSpaceDE w:val="0"/>
              <w:autoSpaceDN w:val="0"/>
              <w:adjustRightInd w:val="0"/>
            </w:pPr>
            <w:r w:rsidRPr="000B2A31">
              <w:t>К</w:t>
            </w:r>
            <w:r w:rsidR="002D6A9B" w:rsidRPr="000B2A31">
              <w:t xml:space="preserve">оличество муниципальных общеобразовательных организаций, в которых осуществляется проведение мероприятий по обеспечению условий реализации образовательных программ естественно-научного цикла и </w:t>
            </w:r>
            <w:proofErr w:type="spellStart"/>
            <w:r w:rsidR="002D6A9B" w:rsidRPr="000B2A31">
              <w:t>профориентационной</w:t>
            </w:r>
            <w:proofErr w:type="spellEnd"/>
            <w:r w:rsidR="002D6A9B" w:rsidRPr="000B2A31">
              <w:t xml:space="preserve"> работы, заключивших соглашение о взаимодействии с организацией (организациями) любой организационно-правовой формы (за исключением государственных (муниципальных) учреждений), осуществляющей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w:t>
            </w:r>
          </w:p>
        </w:tc>
        <w:tc>
          <w:tcPr>
            <w:tcW w:w="1134" w:type="dxa"/>
          </w:tcPr>
          <w:p w:rsidR="002D6A9B" w:rsidRPr="000B2A31" w:rsidRDefault="00FF3D5A" w:rsidP="00D05085">
            <w:pPr>
              <w:autoSpaceDE w:val="0"/>
              <w:autoSpaceDN w:val="0"/>
              <w:adjustRightInd w:val="0"/>
              <w:jc w:val="center"/>
            </w:pPr>
            <w:r w:rsidRPr="000B2A31">
              <w:t>единиц</w:t>
            </w:r>
          </w:p>
        </w:tc>
        <w:tc>
          <w:tcPr>
            <w:tcW w:w="1134" w:type="dxa"/>
          </w:tcPr>
          <w:p w:rsidR="002D6A9B" w:rsidRPr="000B2A31" w:rsidRDefault="00FF3D5A" w:rsidP="00D05085">
            <w:pPr>
              <w:autoSpaceDE w:val="0"/>
              <w:autoSpaceDN w:val="0"/>
              <w:adjustRightInd w:val="0"/>
              <w:jc w:val="center"/>
            </w:pPr>
            <w:r w:rsidRPr="000B2A31">
              <w:t>0</w:t>
            </w:r>
          </w:p>
        </w:tc>
        <w:tc>
          <w:tcPr>
            <w:tcW w:w="1134" w:type="dxa"/>
          </w:tcPr>
          <w:p w:rsidR="002D6A9B" w:rsidRPr="000B2A31" w:rsidRDefault="00FF3D5A"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1</w:t>
            </w:r>
          </w:p>
        </w:tc>
        <w:tc>
          <w:tcPr>
            <w:tcW w:w="1276" w:type="dxa"/>
          </w:tcPr>
          <w:p w:rsidR="002D6A9B" w:rsidRPr="000B2A31" w:rsidRDefault="00C823E8"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0</w:t>
            </w:r>
          </w:p>
        </w:tc>
        <w:tc>
          <w:tcPr>
            <w:tcW w:w="1106" w:type="dxa"/>
          </w:tcPr>
          <w:p w:rsidR="002D6A9B" w:rsidRPr="000B2A31" w:rsidRDefault="00C823E8" w:rsidP="00D05085">
            <w:pPr>
              <w:autoSpaceDE w:val="0"/>
              <w:autoSpaceDN w:val="0"/>
              <w:adjustRightInd w:val="0"/>
              <w:jc w:val="center"/>
            </w:pPr>
            <w:r w:rsidRPr="000B2A31">
              <w:t>0</w:t>
            </w:r>
          </w:p>
        </w:tc>
        <w:tc>
          <w:tcPr>
            <w:tcW w:w="2126" w:type="dxa"/>
          </w:tcPr>
          <w:p w:rsidR="002D6A9B" w:rsidRPr="000B2A31" w:rsidRDefault="00C823E8"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2D6A9B" w:rsidRPr="000B2A31" w:rsidTr="000315AA">
        <w:tc>
          <w:tcPr>
            <w:tcW w:w="880" w:type="dxa"/>
          </w:tcPr>
          <w:p w:rsidR="002D6A9B" w:rsidRPr="000B2A31" w:rsidRDefault="002D6A9B" w:rsidP="002D6A9B">
            <w:pPr>
              <w:autoSpaceDE w:val="0"/>
              <w:autoSpaceDN w:val="0"/>
              <w:adjustRightInd w:val="0"/>
              <w:jc w:val="center"/>
            </w:pPr>
            <w:r w:rsidRPr="000B2A31">
              <w:t>16.15</w:t>
            </w:r>
          </w:p>
        </w:tc>
        <w:tc>
          <w:tcPr>
            <w:tcW w:w="2976" w:type="dxa"/>
          </w:tcPr>
          <w:p w:rsidR="002D6A9B" w:rsidRPr="000B2A31" w:rsidRDefault="002D6A9B" w:rsidP="000B2A31">
            <w:pPr>
              <w:autoSpaceDE w:val="0"/>
              <w:autoSpaceDN w:val="0"/>
              <w:adjustRightInd w:val="0"/>
            </w:pPr>
            <w:r w:rsidRPr="000B2A31">
              <w:t>Целевой показатель 44.</w:t>
            </w:r>
          </w:p>
          <w:p w:rsidR="002D6A9B" w:rsidRPr="000B2A31" w:rsidRDefault="00E741B5" w:rsidP="000B2A31">
            <w:pPr>
              <w:autoSpaceDE w:val="0"/>
              <w:autoSpaceDN w:val="0"/>
              <w:adjustRightInd w:val="0"/>
            </w:pPr>
            <w:r w:rsidRPr="000B2A31">
              <w:t>П</w:t>
            </w:r>
            <w:r w:rsidR="002D6A9B" w:rsidRPr="000B2A31">
              <w:t>рирост числа учащихся муниципальных общеобразовательных организаций, осваивающих дополнительные общеобразовательные программы технической направленности</w:t>
            </w:r>
          </w:p>
        </w:tc>
        <w:tc>
          <w:tcPr>
            <w:tcW w:w="1134" w:type="dxa"/>
          </w:tcPr>
          <w:p w:rsidR="002D6A9B" w:rsidRPr="000B2A31" w:rsidRDefault="00C823E8" w:rsidP="00D05085">
            <w:pPr>
              <w:autoSpaceDE w:val="0"/>
              <w:autoSpaceDN w:val="0"/>
              <w:adjustRightInd w:val="0"/>
              <w:jc w:val="center"/>
            </w:pPr>
            <w:r w:rsidRPr="000B2A31">
              <w:t>человек</w:t>
            </w:r>
          </w:p>
        </w:tc>
        <w:tc>
          <w:tcPr>
            <w:tcW w:w="1134" w:type="dxa"/>
          </w:tcPr>
          <w:p w:rsidR="002D6A9B" w:rsidRPr="000B2A31" w:rsidRDefault="00C823E8"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60</w:t>
            </w:r>
          </w:p>
        </w:tc>
        <w:tc>
          <w:tcPr>
            <w:tcW w:w="1276" w:type="dxa"/>
          </w:tcPr>
          <w:p w:rsidR="002D6A9B" w:rsidRPr="000B2A31" w:rsidRDefault="00C823E8" w:rsidP="00D05085">
            <w:pPr>
              <w:autoSpaceDE w:val="0"/>
              <w:autoSpaceDN w:val="0"/>
              <w:adjustRightInd w:val="0"/>
              <w:jc w:val="center"/>
            </w:pPr>
            <w:r w:rsidRPr="000B2A31">
              <w:t>0</w:t>
            </w:r>
          </w:p>
        </w:tc>
        <w:tc>
          <w:tcPr>
            <w:tcW w:w="1134" w:type="dxa"/>
          </w:tcPr>
          <w:p w:rsidR="002D6A9B" w:rsidRPr="000B2A31" w:rsidRDefault="00C823E8" w:rsidP="00D05085">
            <w:pPr>
              <w:autoSpaceDE w:val="0"/>
              <w:autoSpaceDN w:val="0"/>
              <w:adjustRightInd w:val="0"/>
              <w:jc w:val="center"/>
            </w:pPr>
            <w:r w:rsidRPr="000B2A31">
              <w:t>0</w:t>
            </w:r>
          </w:p>
        </w:tc>
        <w:tc>
          <w:tcPr>
            <w:tcW w:w="1106" w:type="dxa"/>
          </w:tcPr>
          <w:p w:rsidR="002D6A9B" w:rsidRPr="000B2A31" w:rsidRDefault="00C823E8" w:rsidP="00D05085">
            <w:pPr>
              <w:autoSpaceDE w:val="0"/>
              <w:autoSpaceDN w:val="0"/>
              <w:adjustRightInd w:val="0"/>
              <w:jc w:val="center"/>
            </w:pPr>
            <w:r w:rsidRPr="000B2A31">
              <w:t>0</w:t>
            </w:r>
          </w:p>
        </w:tc>
        <w:tc>
          <w:tcPr>
            <w:tcW w:w="2126" w:type="dxa"/>
          </w:tcPr>
          <w:p w:rsidR="002D6A9B" w:rsidRPr="000B2A31" w:rsidRDefault="00C823E8"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054A13" w:rsidRPr="000B2A31" w:rsidTr="000315AA">
        <w:tc>
          <w:tcPr>
            <w:tcW w:w="880" w:type="dxa"/>
          </w:tcPr>
          <w:p w:rsidR="00054A13" w:rsidRPr="000B2A31" w:rsidRDefault="00054A13" w:rsidP="002D6A9B">
            <w:pPr>
              <w:autoSpaceDE w:val="0"/>
              <w:autoSpaceDN w:val="0"/>
              <w:adjustRightInd w:val="0"/>
              <w:jc w:val="center"/>
            </w:pPr>
            <w:r>
              <w:t>16.16</w:t>
            </w:r>
          </w:p>
        </w:tc>
        <w:tc>
          <w:tcPr>
            <w:tcW w:w="2976" w:type="dxa"/>
          </w:tcPr>
          <w:p w:rsidR="00E47305" w:rsidRPr="000B2A31" w:rsidRDefault="00E47305" w:rsidP="00E47305">
            <w:pPr>
              <w:autoSpaceDE w:val="0"/>
              <w:autoSpaceDN w:val="0"/>
              <w:adjustRightInd w:val="0"/>
            </w:pPr>
            <w:r w:rsidRPr="000B2A31">
              <w:t>Целевой показатель 4</w:t>
            </w:r>
            <w:r>
              <w:t>5</w:t>
            </w:r>
            <w:r w:rsidRPr="000B2A31">
              <w:t>.</w:t>
            </w:r>
          </w:p>
          <w:p w:rsidR="00054A13" w:rsidRPr="000B2A31" w:rsidRDefault="00E47305" w:rsidP="00E47305">
            <w:pPr>
              <w:autoSpaceDE w:val="0"/>
              <w:autoSpaceDN w:val="0"/>
              <w:adjustRightInd w:val="0"/>
            </w:pPr>
            <w:r>
              <w:t>Доля обучающихся, получающих начальное общее</w:t>
            </w:r>
            <w:r w:rsidR="00C41E99">
              <w:t xml:space="preserve"> </w:t>
            </w:r>
            <w:r>
              <w:t>образование в муниципальных</w:t>
            </w:r>
            <w:r w:rsidR="00C41E99">
              <w:t xml:space="preserve"> </w:t>
            </w:r>
            <w:r>
              <w:t>общеобразовательных организациях, получающих</w:t>
            </w:r>
            <w:r w:rsidR="00C41E99">
              <w:t xml:space="preserve"> </w:t>
            </w:r>
            <w:r>
              <w:t>бесплатное горячее питание, к общему количеству</w:t>
            </w:r>
            <w:r w:rsidR="00C41E99">
              <w:t xml:space="preserve"> </w:t>
            </w:r>
            <w:r>
              <w:t>обучающихся, получающих</w:t>
            </w:r>
            <w:r w:rsidR="00C41E99">
              <w:t xml:space="preserve"> </w:t>
            </w:r>
            <w:r>
              <w:t>начальное общее образование в муниципальных общеобразовательных организациях</w:t>
            </w:r>
          </w:p>
        </w:tc>
        <w:tc>
          <w:tcPr>
            <w:tcW w:w="1134" w:type="dxa"/>
          </w:tcPr>
          <w:p w:rsidR="00054A13" w:rsidRPr="000B2A31" w:rsidRDefault="00E47305" w:rsidP="00D05085">
            <w:pPr>
              <w:autoSpaceDE w:val="0"/>
              <w:autoSpaceDN w:val="0"/>
              <w:adjustRightInd w:val="0"/>
              <w:jc w:val="center"/>
            </w:pPr>
            <w:r>
              <w:rPr>
                <w:sz w:val="23"/>
                <w:szCs w:val="23"/>
              </w:rPr>
              <w:t>процент</w:t>
            </w:r>
          </w:p>
        </w:tc>
        <w:tc>
          <w:tcPr>
            <w:tcW w:w="1134" w:type="dxa"/>
          </w:tcPr>
          <w:p w:rsidR="00054A13" w:rsidRPr="000B2A31" w:rsidRDefault="00E47305" w:rsidP="00D05085">
            <w:pPr>
              <w:autoSpaceDE w:val="0"/>
              <w:autoSpaceDN w:val="0"/>
              <w:adjustRightInd w:val="0"/>
              <w:jc w:val="center"/>
            </w:pPr>
            <w:r>
              <w:t>0</w:t>
            </w:r>
          </w:p>
        </w:tc>
        <w:tc>
          <w:tcPr>
            <w:tcW w:w="1134" w:type="dxa"/>
          </w:tcPr>
          <w:p w:rsidR="00054A13" w:rsidRPr="000B2A31" w:rsidRDefault="00E47305" w:rsidP="00D05085">
            <w:pPr>
              <w:autoSpaceDE w:val="0"/>
              <w:autoSpaceDN w:val="0"/>
              <w:adjustRightInd w:val="0"/>
              <w:jc w:val="center"/>
            </w:pPr>
            <w:r>
              <w:t>0</w:t>
            </w:r>
          </w:p>
        </w:tc>
        <w:tc>
          <w:tcPr>
            <w:tcW w:w="1134" w:type="dxa"/>
          </w:tcPr>
          <w:p w:rsidR="00054A13" w:rsidRPr="000B2A31" w:rsidRDefault="00E47305" w:rsidP="00D05085">
            <w:pPr>
              <w:autoSpaceDE w:val="0"/>
              <w:autoSpaceDN w:val="0"/>
              <w:adjustRightInd w:val="0"/>
              <w:jc w:val="center"/>
            </w:pPr>
            <w:r>
              <w:t>0</w:t>
            </w:r>
          </w:p>
        </w:tc>
        <w:tc>
          <w:tcPr>
            <w:tcW w:w="1134" w:type="dxa"/>
          </w:tcPr>
          <w:p w:rsidR="00054A13" w:rsidRPr="000B2A31" w:rsidRDefault="00E47305" w:rsidP="00D05085">
            <w:pPr>
              <w:autoSpaceDE w:val="0"/>
              <w:autoSpaceDN w:val="0"/>
              <w:adjustRightInd w:val="0"/>
              <w:jc w:val="center"/>
            </w:pPr>
            <w:r>
              <w:t>100</w:t>
            </w:r>
          </w:p>
        </w:tc>
        <w:tc>
          <w:tcPr>
            <w:tcW w:w="1276" w:type="dxa"/>
          </w:tcPr>
          <w:p w:rsidR="00054A13" w:rsidRPr="000B2A31" w:rsidRDefault="00E47305" w:rsidP="00D05085">
            <w:pPr>
              <w:autoSpaceDE w:val="0"/>
              <w:autoSpaceDN w:val="0"/>
              <w:adjustRightInd w:val="0"/>
              <w:jc w:val="center"/>
            </w:pPr>
            <w:r>
              <w:t>100</w:t>
            </w:r>
          </w:p>
        </w:tc>
        <w:tc>
          <w:tcPr>
            <w:tcW w:w="1134" w:type="dxa"/>
          </w:tcPr>
          <w:p w:rsidR="00054A13" w:rsidRPr="000B2A31" w:rsidRDefault="00E47305" w:rsidP="00D05085">
            <w:pPr>
              <w:autoSpaceDE w:val="0"/>
              <w:autoSpaceDN w:val="0"/>
              <w:adjustRightInd w:val="0"/>
              <w:jc w:val="center"/>
            </w:pPr>
            <w:r>
              <w:t>100</w:t>
            </w:r>
          </w:p>
        </w:tc>
        <w:tc>
          <w:tcPr>
            <w:tcW w:w="1106" w:type="dxa"/>
          </w:tcPr>
          <w:p w:rsidR="00054A13" w:rsidRPr="000B2A31" w:rsidRDefault="00E47305" w:rsidP="00D05085">
            <w:pPr>
              <w:autoSpaceDE w:val="0"/>
              <w:autoSpaceDN w:val="0"/>
              <w:adjustRightInd w:val="0"/>
              <w:jc w:val="center"/>
            </w:pPr>
            <w:r>
              <w:t>0</w:t>
            </w:r>
          </w:p>
        </w:tc>
        <w:tc>
          <w:tcPr>
            <w:tcW w:w="2126" w:type="dxa"/>
          </w:tcPr>
          <w:p w:rsidR="00054A13" w:rsidRPr="000B2A31" w:rsidRDefault="00821DA3"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1F43AB" w:rsidRPr="000B2A31" w:rsidTr="000315AA">
        <w:tc>
          <w:tcPr>
            <w:tcW w:w="880" w:type="dxa"/>
          </w:tcPr>
          <w:p w:rsidR="001F43AB" w:rsidRPr="000B2A31" w:rsidRDefault="004A79DC" w:rsidP="00054A13">
            <w:pPr>
              <w:autoSpaceDE w:val="0"/>
              <w:autoSpaceDN w:val="0"/>
              <w:adjustRightInd w:val="0"/>
              <w:jc w:val="center"/>
            </w:pPr>
            <w:r w:rsidRPr="000B2A31">
              <w:t>16.1</w:t>
            </w:r>
            <w:r w:rsidR="00054A13">
              <w:t>7</w:t>
            </w:r>
          </w:p>
        </w:tc>
        <w:tc>
          <w:tcPr>
            <w:tcW w:w="2976" w:type="dxa"/>
          </w:tcPr>
          <w:p w:rsidR="001F43AB" w:rsidRPr="000B2A31" w:rsidRDefault="00B85C8F" w:rsidP="00E47305">
            <w:pPr>
              <w:autoSpaceDE w:val="0"/>
              <w:autoSpaceDN w:val="0"/>
              <w:adjustRightInd w:val="0"/>
            </w:pPr>
            <w:r w:rsidRPr="000B2A31">
              <w:t>Целевой показатель 4</w:t>
            </w:r>
            <w:r w:rsidR="00E47305">
              <w:t>6</w:t>
            </w:r>
            <w:r w:rsidR="009275C8" w:rsidRPr="000B2A31">
              <w:t>.</w:t>
            </w:r>
            <w:r w:rsidRPr="000B2A31">
              <w:t xml:space="preserve"> </w:t>
            </w:r>
            <w:r w:rsidR="00952625" w:rsidRPr="000B2A31">
              <w:br/>
            </w:r>
            <w:r w:rsidR="009275C8" w:rsidRPr="000B2A31">
              <w:t>В</w:t>
            </w:r>
            <w:r w:rsidRPr="000B2A31">
              <w:t xml:space="preserve">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134" w:type="dxa"/>
          </w:tcPr>
          <w:p w:rsidR="001F43AB" w:rsidRPr="000B2A31" w:rsidRDefault="00880CA0" w:rsidP="00D05085">
            <w:pPr>
              <w:autoSpaceDE w:val="0"/>
              <w:autoSpaceDN w:val="0"/>
              <w:adjustRightInd w:val="0"/>
              <w:jc w:val="center"/>
            </w:pPr>
            <w:r w:rsidRPr="000B2A31">
              <w:t>единица</w:t>
            </w:r>
          </w:p>
        </w:tc>
        <w:tc>
          <w:tcPr>
            <w:tcW w:w="1134" w:type="dxa"/>
          </w:tcPr>
          <w:p w:rsidR="001F43AB" w:rsidRPr="000B2A31" w:rsidRDefault="00880CA0" w:rsidP="00D05085">
            <w:pPr>
              <w:autoSpaceDE w:val="0"/>
              <w:autoSpaceDN w:val="0"/>
              <w:adjustRightInd w:val="0"/>
              <w:jc w:val="center"/>
            </w:pPr>
            <w:r w:rsidRPr="000B2A31">
              <w:t>0</w:t>
            </w:r>
          </w:p>
        </w:tc>
        <w:tc>
          <w:tcPr>
            <w:tcW w:w="1134" w:type="dxa"/>
          </w:tcPr>
          <w:p w:rsidR="001F43AB" w:rsidRPr="000B2A31" w:rsidRDefault="00880CA0" w:rsidP="00D05085">
            <w:pPr>
              <w:autoSpaceDE w:val="0"/>
              <w:autoSpaceDN w:val="0"/>
              <w:adjustRightInd w:val="0"/>
              <w:jc w:val="center"/>
            </w:pPr>
            <w:r w:rsidRPr="000B2A31">
              <w:t>0</w:t>
            </w:r>
          </w:p>
        </w:tc>
        <w:tc>
          <w:tcPr>
            <w:tcW w:w="1134" w:type="dxa"/>
          </w:tcPr>
          <w:p w:rsidR="001F43AB" w:rsidRPr="000B2A31" w:rsidRDefault="00880CA0" w:rsidP="00D05085">
            <w:pPr>
              <w:autoSpaceDE w:val="0"/>
              <w:autoSpaceDN w:val="0"/>
              <w:adjustRightInd w:val="0"/>
              <w:jc w:val="center"/>
            </w:pPr>
            <w:r w:rsidRPr="000B2A31">
              <w:t>0</w:t>
            </w:r>
          </w:p>
        </w:tc>
        <w:tc>
          <w:tcPr>
            <w:tcW w:w="1134" w:type="dxa"/>
          </w:tcPr>
          <w:p w:rsidR="001F43AB" w:rsidRPr="000B2A31" w:rsidRDefault="00880CA0" w:rsidP="00D05085">
            <w:pPr>
              <w:autoSpaceDE w:val="0"/>
              <w:autoSpaceDN w:val="0"/>
              <w:adjustRightInd w:val="0"/>
              <w:jc w:val="center"/>
            </w:pPr>
            <w:r w:rsidRPr="000B2A31">
              <w:t>27</w:t>
            </w:r>
          </w:p>
        </w:tc>
        <w:tc>
          <w:tcPr>
            <w:tcW w:w="1276" w:type="dxa"/>
          </w:tcPr>
          <w:p w:rsidR="001F43AB" w:rsidRPr="000B2A31" w:rsidRDefault="00880CA0" w:rsidP="00D05085">
            <w:pPr>
              <w:autoSpaceDE w:val="0"/>
              <w:autoSpaceDN w:val="0"/>
              <w:adjustRightInd w:val="0"/>
              <w:jc w:val="center"/>
            </w:pPr>
            <w:r w:rsidRPr="000B2A31">
              <w:t>27</w:t>
            </w:r>
          </w:p>
        </w:tc>
        <w:tc>
          <w:tcPr>
            <w:tcW w:w="1134" w:type="dxa"/>
          </w:tcPr>
          <w:p w:rsidR="001F43AB" w:rsidRPr="000B2A31" w:rsidRDefault="00880CA0" w:rsidP="00D05085">
            <w:pPr>
              <w:autoSpaceDE w:val="0"/>
              <w:autoSpaceDN w:val="0"/>
              <w:adjustRightInd w:val="0"/>
              <w:jc w:val="center"/>
            </w:pPr>
            <w:r w:rsidRPr="000B2A31">
              <w:t>27</w:t>
            </w:r>
          </w:p>
        </w:tc>
        <w:tc>
          <w:tcPr>
            <w:tcW w:w="1106" w:type="dxa"/>
          </w:tcPr>
          <w:p w:rsidR="001F43AB" w:rsidRPr="000B2A31" w:rsidRDefault="00880CA0" w:rsidP="00D05085">
            <w:pPr>
              <w:autoSpaceDE w:val="0"/>
              <w:autoSpaceDN w:val="0"/>
              <w:adjustRightInd w:val="0"/>
              <w:jc w:val="center"/>
            </w:pPr>
            <w:r w:rsidRPr="000B2A31">
              <w:t>0</w:t>
            </w:r>
          </w:p>
        </w:tc>
        <w:tc>
          <w:tcPr>
            <w:tcW w:w="2126" w:type="dxa"/>
          </w:tcPr>
          <w:p w:rsidR="001F43AB" w:rsidRPr="000B2A31" w:rsidRDefault="00880CA0"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1F43AB" w:rsidRPr="000B2A31" w:rsidTr="000315AA">
        <w:tc>
          <w:tcPr>
            <w:tcW w:w="880" w:type="dxa"/>
          </w:tcPr>
          <w:p w:rsidR="001F43AB" w:rsidRPr="000B2A31" w:rsidRDefault="004A79DC" w:rsidP="00054A13">
            <w:pPr>
              <w:autoSpaceDE w:val="0"/>
              <w:autoSpaceDN w:val="0"/>
              <w:adjustRightInd w:val="0"/>
              <w:jc w:val="center"/>
            </w:pPr>
            <w:r w:rsidRPr="000B2A31">
              <w:t>16.1</w:t>
            </w:r>
            <w:r w:rsidR="00054A13">
              <w:t>8</w:t>
            </w:r>
          </w:p>
        </w:tc>
        <w:tc>
          <w:tcPr>
            <w:tcW w:w="2976" w:type="dxa"/>
          </w:tcPr>
          <w:p w:rsidR="00B85C8F" w:rsidRPr="000B2A31" w:rsidRDefault="009275C8" w:rsidP="000B2A31">
            <w:pPr>
              <w:autoSpaceDE w:val="0"/>
              <w:autoSpaceDN w:val="0"/>
              <w:adjustRightInd w:val="0"/>
            </w:pPr>
            <w:r w:rsidRPr="000B2A31">
              <w:t>Целевой показатель 4</w:t>
            </w:r>
            <w:r w:rsidR="00E47305">
              <w:t>7</w:t>
            </w:r>
            <w:r w:rsidRPr="000B2A31">
              <w:t xml:space="preserve">. </w:t>
            </w:r>
            <w:r w:rsidR="00B85C8F" w:rsidRPr="000B2A31">
              <w:t xml:space="preserve"> </w:t>
            </w:r>
            <w:r w:rsidRPr="000B2A31">
              <w:t>Д</w:t>
            </w:r>
            <w:r w:rsidR="00B85C8F" w:rsidRPr="000B2A31">
              <w:t>оля педагогических работников общеобразовательных организаций, получивших вознаграждение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1F43AB" w:rsidRPr="000B2A31" w:rsidRDefault="001F43AB" w:rsidP="000B2A31">
            <w:pPr>
              <w:autoSpaceDE w:val="0"/>
              <w:autoSpaceDN w:val="0"/>
              <w:adjustRightInd w:val="0"/>
            </w:pPr>
          </w:p>
        </w:tc>
        <w:tc>
          <w:tcPr>
            <w:tcW w:w="1134" w:type="dxa"/>
          </w:tcPr>
          <w:p w:rsidR="001F43AB" w:rsidRPr="000B2A31" w:rsidRDefault="00880CA0" w:rsidP="00D05085">
            <w:pPr>
              <w:autoSpaceDE w:val="0"/>
              <w:autoSpaceDN w:val="0"/>
              <w:adjustRightInd w:val="0"/>
              <w:jc w:val="center"/>
            </w:pPr>
            <w:r w:rsidRPr="000B2A31">
              <w:t>процент</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100</w:t>
            </w:r>
          </w:p>
        </w:tc>
        <w:tc>
          <w:tcPr>
            <w:tcW w:w="1276" w:type="dxa"/>
          </w:tcPr>
          <w:p w:rsidR="001F43AB" w:rsidRPr="000B2A31" w:rsidRDefault="005C17F7" w:rsidP="00D05085">
            <w:pPr>
              <w:autoSpaceDE w:val="0"/>
              <w:autoSpaceDN w:val="0"/>
              <w:adjustRightInd w:val="0"/>
              <w:jc w:val="center"/>
            </w:pPr>
            <w:r w:rsidRPr="000B2A31">
              <w:t>100</w:t>
            </w:r>
          </w:p>
        </w:tc>
        <w:tc>
          <w:tcPr>
            <w:tcW w:w="1134" w:type="dxa"/>
          </w:tcPr>
          <w:p w:rsidR="001F43AB" w:rsidRPr="000B2A31" w:rsidRDefault="005C17F7" w:rsidP="00D05085">
            <w:pPr>
              <w:autoSpaceDE w:val="0"/>
              <w:autoSpaceDN w:val="0"/>
              <w:adjustRightInd w:val="0"/>
              <w:jc w:val="center"/>
            </w:pPr>
            <w:r w:rsidRPr="000B2A31">
              <w:t>100</w:t>
            </w:r>
          </w:p>
        </w:tc>
        <w:tc>
          <w:tcPr>
            <w:tcW w:w="1106" w:type="dxa"/>
          </w:tcPr>
          <w:p w:rsidR="001F43AB" w:rsidRPr="000B2A31" w:rsidRDefault="005C17F7" w:rsidP="00D05085">
            <w:pPr>
              <w:autoSpaceDE w:val="0"/>
              <w:autoSpaceDN w:val="0"/>
              <w:adjustRightInd w:val="0"/>
              <w:jc w:val="center"/>
            </w:pPr>
            <w:r w:rsidRPr="000B2A31">
              <w:t>0</w:t>
            </w:r>
          </w:p>
        </w:tc>
        <w:tc>
          <w:tcPr>
            <w:tcW w:w="2126" w:type="dxa"/>
          </w:tcPr>
          <w:p w:rsidR="001F43AB" w:rsidRPr="000B2A31" w:rsidRDefault="005C17F7"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1F43AB" w:rsidRPr="000B2A31" w:rsidTr="000315AA">
        <w:tc>
          <w:tcPr>
            <w:tcW w:w="880" w:type="dxa"/>
          </w:tcPr>
          <w:p w:rsidR="001F43AB" w:rsidRPr="000B2A31" w:rsidRDefault="004A79DC" w:rsidP="002D6A9B">
            <w:pPr>
              <w:autoSpaceDE w:val="0"/>
              <w:autoSpaceDN w:val="0"/>
              <w:adjustRightInd w:val="0"/>
              <w:jc w:val="center"/>
            </w:pPr>
            <w:r w:rsidRPr="000B2A31">
              <w:t>29.1</w:t>
            </w:r>
          </w:p>
        </w:tc>
        <w:tc>
          <w:tcPr>
            <w:tcW w:w="2976" w:type="dxa"/>
          </w:tcPr>
          <w:p w:rsidR="00B85C8F" w:rsidRPr="000B2A31" w:rsidRDefault="009275C8" w:rsidP="000B2A31">
            <w:pPr>
              <w:autoSpaceDE w:val="0"/>
              <w:autoSpaceDN w:val="0"/>
              <w:adjustRightInd w:val="0"/>
            </w:pPr>
            <w:r w:rsidRPr="000B2A31">
              <w:t xml:space="preserve">Целевой показатель </w:t>
            </w:r>
            <w:r w:rsidR="00B85C8F" w:rsidRPr="000B2A31">
              <w:t>4</w:t>
            </w:r>
            <w:r w:rsidR="00E47305">
              <w:t>8</w:t>
            </w:r>
            <w:r w:rsidRPr="000B2A31">
              <w:t>.</w:t>
            </w:r>
            <w:r w:rsidR="00B85C8F" w:rsidRPr="000B2A31">
              <w:t xml:space="preserve"> </w:t>
            </w:r>
            <w:r w:rsidRPr="000B2A31">
              <w:t>Д</w:t>
            </w:r>
            <w:r w:rsidR="00B85C8F" w:rsidRPr="000B2A31">
              <w:t>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предоставлен бесплатный проезд;</w:t>
            </w:r>
          </w:p>
          <w:p w:rsidR="001F43AB" w:rsidRPr="000B2A31" w:rsidRDefault="001F43AB" w:rsidP="000B2A31">
            <w:pPr>
              <w:autoSpaceDE w:val="0"/>
              <w:autoSpaceDN w:val="0"/>
              <w:adjustRightInd w:val="0"/>
            </w:pPr>
          </w:p>
        </w:tc>
        <w:tc>
          <w:tcPr>
            <w:tcW w:w="1134" w:type="dxa"/>
          </w:tcPr>
          <w:p w:rsidR="001F43AB" w:rsidRPr="000B2A31" w:rsidRDefault="005C17F7" w:rsidP="00D05085">
            <w:pPr>
              <w:autoSpaceDE w:val="0"/>
              <w:autoSpaceDN w:val="0"/>
              <w:adjustRightInd w:val="0"/>
              <w:jc w:val="center"/>
            </w:pPr>
            <w:r w:rsidRPr="000B2A31">
              <w:t>процент</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100</w:t>
            </w:r>
          </w:p>
        </w:tc>
        <w:tc>
          <w:tcPr>
            <w:tcW w:w="1276" w:type="dxa"/>
          </w:tcPr>
          <w:p w:rsidR="001F43AB" w:rsidRPr="000B2A31" w:rsidRDefault="005C17F7" w:rsidP="00D05085">
            <w:pPr>
              <w:autoSpaceDE w:val="0"/>
              <w:autoSpaceDN w:val="0"/>
              <w:adjustRightInd w:val="0"/>
              <w:jc w:val="center"/>
            </w:pPr>
            <w:r w:rsidRPr="000B2A31">
              <w:t>100</w:t>
            </w:r>
          </w:p>
        </w:tc>
        <w:tc>
          <w:tcPr>
            <w:tcW w:w="1134" w:type="dxa"/>
          </w:tcPr>
          <w:p w:rsidR="001F43AB" w:rsidRPr="000B2A31" w:rsidRDefault="005C17F7" w:rsidP="00D05085">
            <w:pPr>
              <w:autoSpaceDE w:val="0"/>
              <w:autoSpaceDN w:val="0"/>
              <w:adjustRightInd w:val="0"/>
              <w:jc w:val="center"/>
            </w:pPr>
            <w:r w:rsidRPr="000B2A31">
              <w:t>100</w:t>
            </w:r>
          </w:p>
        </w:tc>
        <w:tc>
          <w:tcPr>
            <w:tcW w:w="1106" w:type="dxa"/>
          </w:tcPr>
          <w:p w:rsidR="001F43AB" w:rsidRPr="000B2A31" w:rsidRDefault="005C17F7" w:rsidP="00D05085">
            <w:pPr>
              <w:autoSpaceDE w:val="0"/>
              <w:autoSpaceDN w:val="0"/>
              <w:adjustRightInd w:val="0"/>
              <w:jc w:val="center"/>
            </w:pPr>
            <w:r w:rsidRPr="000B2A31">
              <w:t>0</w:t>
            </w:r>
          </w:p>
        </w:tc>
        <w:tc>
          <w:tcPr>
            <w:tcW w:w="2126" w:type="dxa"/>
          </w:tcPr>
          <w:p w:rsidR="001F43AB" w:rsidRPr="000B2A31" w:rsidRDefault="005C17F7"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1F43AB" w:rsidRPr="000B2A31" w:rsidTr="000315AA">
        <w:tc>
          <w:tcPr>
            <w:tcW w:w="880" w:type="dxa"/>
          </w:tcPr>
          <w:p w:rsidR="001F43AB" w:rsidRPr="000B2A31" w:rsidRDefault="004A79DC" w:rsidP="002D6A9B">
            <w:pPr>
              <w:autoSpaceDE w:val="0"/>
              <w:autoSpaceDN w:val="0"/>
              <w:adjustRightInd w:val="0"/>
              <w:jc w:val="center"/>
            </w:pPr>
            <w:r w:rsidRPr="000B2A31">
              <w:t>29.2</w:t>
            </w:r>
          </w:p>
        </w:tc>
        <w:tc>
          <w:tcPr>
            <w:tcW w:w="2976" w:type="dxa"/>
          </w:tcPr>
          <w:p w:rsidR="00B85C8F" w:rsidRPr="000B2A31" w:rsidRDefault="009275C8" w:rsidP="000B2A31">
            <w:pPr>
              <w:autoSpaceDE w:val="0"/>
              <w:autoSpaceDN w:val="0"/>
              <w:adjustRightInd w:val="0"/>
            </w:pPr>
            <w:r w:rsidRPr="000B2A31">
              <w:t xml:space="preserve">Целевой показатель </w:t>
            </w:r>
            <w:r w:rsidR="00B85C8F" w:rsidRPr="000B2A31">
              <w:t>4</w:t>
            </w:r>
            <w:r w:rsidR="00E47305">
              <w:t>9</w:t>
            </w:r>
            <w:r w:rsidRPr="000B2A31">
              <w:t>.</w:t>
            </w:r>
            <w:r w:rsidR="00B85C8F" w:rsidRPr="000B2A31">
              <w:t xml:space="preserve"> </w:t>
            </w:r>
            <w:r w:rsidR="00952625" w:rsidRPr="000B2A31">
              <w:t>Д</w:t>
            </w:r>
            <w:r w:rsidR="00B85C8F" w:rsidRPr="000B2A31">
              <w:t>оля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которым выплачивается денежная компенсация на питание, приобретение комплекта одежды, обуви, мягкого инвентаря детям-сиротам инвентаря, оборудования;</w:t>
            </w:r>
          </w:p>
          <w:p w:rsidR="001F43AB" w:rsidRPr="000B2A31" w:rsidRDefault="001F43AB" w:rsidP="000B2A31">
            <w:pPr>
              <w:autoSpaceDE w:val="0"/>
              <w:autoSpaceDN w:val="0"/>
              <w:adjustRightInd w:val="0"/>
            </w:pPr>
          </w:p>
        </w:tc>
        <w:tc>
          <w:tcPr>
            <w:tcW w:w="1134" w:type="dxa"/>
          </w:tcPr>
          <w:p w:rsidR="001F43AB" w:rsidRPr="000B2A31" w:rsidRDefault="005C17F7" w:rsidP="00D05085">
            <w:pPr>
              <w:autoSpaceDE w:val="0"/>
              <w:autoSpaceDN w:val="0"/>
              <w:adjustRightInd w:val="0"/>
              <w:jc w:val="center"/>
            </w:pPr>
            <w:r w:rsidRPr="000B2A31">
              <w:t>процент</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100</w:t>
            </w:r>
          </w:p>
        </w:tc>
        <w:tc>
          <w:tcPr>
            <w:tcW w:w="1276" w:type="dxa"/>
          </w:tcPr>
          <w:p w:rsidR="001F43AB" w:rsidRPr="000B2A31" w:rsidRDefault="005C17F7" w:rsidP="00D05085">
            <w:pPr>
              <w:autoSpaceDE w:val="0"/>
              <w:autoSpaceDN w:val="0"/>
              <w:adjustRightInd w:val="0"/>
              <w:jc w:val="center"/>
            </w:pPr>
            <w:r w:rsidRPr="000B2A31">
              <w:t>100</w:t>
            </w:r>
          </w:p>
        </w:tc>
        <w:tc>
          <w:tcPr>
            <w:tcW w:w="1134" w:type="dxa"/>
          </w:tcPr>
          <w:p w:rsidR="001F43AB" w:rsidRPr="000B2A31" w:rsidRDefault="005C17F7" w:rsidP="00D05085">
            <w:pPr>
              <w:autoSpaceDE w:val="0"/>
              <w:autoSpaceDN w:val="0"/>
              <w:adjustRightInd w:val="0"/>
              <w:jc w:val="center"/>
            </w:pPr>
            <w:r w:rsidRPr="000B2A31">
              <w:t>100</w:t>
            </w:r>
          </w:p>
        </w:tc>
        <w:tc>
          <w:tcPr>
            <w:tcW w:w="1106" w:type="dxa"/>
          </w:tcPr>
          <w:p w:rsidR="001F43AB" w:rsidRPr="000B2A31" w:rsidRDefault="005C17F7" w:rsidP="00D05085">
            <w:pPr>
              <w:autoSpaceDE w:val="0"/>
              <w:autoSpaceDN w:val="0"/>
              <w:adjustRightInd w:val="0"/>
              <w:jc w:val="center"/>
            </w:pPr>
            <w:r w:rsidRPr="000B2A31">
              <w:t>0</w:t>
            </w:r>
          </w:p>
        </w:tc>
        <w:tc>
          <w:tcPr>
            <w:tcW w:w="2126" w:type="dxa"/>
          </w:tcPr>
          <w:p w:rsidR="001F43AB" w:rsidRPr="000B2A31" w:rsidRDefault="005C17F7"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r w:rsidR="001F43AB" w:rsidRPr="000B2A31" w:rsidTr="000315AA">
        <w:tc>
          <w:tcPr>
            <w:tcW w:w="880" w:type="dxa"/>
          </w:tcPr>
          <w:p w:rsidR="001F43AB" w:rsidRPr="000B2A31" w:rsidRDefault="004A79DC" w:rsidP="002D6A9B">
            <w:pPr>
              <w:autoSpaceDE w:val="0"/>
              <w:autoSpaceDN w:val="0"/>
              <w:adjustRightInd w:val="0"/>
              <w:jc w:val="center"/>
            </w:pPr>
            <w:r w:rsidRPr="000B2A31">
              <w:t>29.3</w:t>
            </w:r>
          </w:p>
        </w:tc>
        <w:tc>
          <w:tcPr>
            <w:tcW w:w="2976" w:type="dxa"/>
          </w:tcPr>
          <w:p w:rsidR="001F43AB" w:rsidRPr="000B2A31" w:rsidRDefault="009275C8" w:rsidP="00E47305">
            <w:pPr>
              <w:autoSpaceDE w:val="0"/>
              <w:autoSpaceDN w:val="0"/>
              <w:adjustRightInd w:val="0"/>
            </w:pPr>
            <w:r w:rsidRPr="000B2A31">
              <w:t xml:space="preserve">Целевой показатель </w:t>
            </w:r>
            <w:r w:rsidR="00E47305">
              <w:t>50</w:t>
            </w:r>
            <w:r w:rsidRPr="000B2A31">
              <w:t>.</w:t>
            </w:r>
            <w:r w:rsidR="00B85C8F" w:rsidRPr="000B2A31">
              <w:t xml:space="preserve"> </w:t>
            </w:r>
            <w:r w:rsidR="00952625" w:rsidRPr="000B2A31">
              <w:t>О</w:t>
            </w:r>
            <w:r w:rsidR="00B85C8F" w:rsidRPr="000B2A31">
              <w:t>тдых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134" w:type="dxa"/>
          </w:tcPr>
          <w:p w:rsidR="001F43AB" w:rsidRPr="000B2A31" w:rsidRDefault="005C17F7" w:rsidP="00D05085">
            <w:pPr>
              <w:autoSpaceDE w:val="0"/>
              <w:autoSpaceDN w:val="0"/>
              <w:adjustRightInd w:val="0"/>
              <w:jc w:val="center"/>
            </w:pPr>
            <w:r w:rsidRPr="000B2A31">
              <w:t>человек</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5C17F7" w:rsidP="00D05085">
            <w:pPr>
              <w:autoSpaceDE w:val="0"/>
              <w:autoSpaceDN w:val="0"/>
              <w:adjustRightInd w:val="0"/>
              <w:jc w:val="center"/>
            </w:pPr>
            <w:r w:rsidRPr="000B2A31">
              <w:t>0</w:t>
            </w:r>
          </w:p>
        </w:tc>
        <w:tc>
          <w:tcPr>
            <w:tcW w:w="1134" w:type="dxa"/>
          </w:tcPr>
          <w:p w:rsidR="001F43AB" w:rsidRPr="000B2A31" w:rsidRDefault="00952625" w:rsidP="00D05085">
            <w:pPr>
              <w:autoSpaceDE w:val="0"/>
              <w:autoSpaceDN w:val="0"/>
              <w:adjustRightInd w:val="0"/>
              <w:jc w:val="center"/>
            </w:pPr>
            <w:r w:rsidRPr="000B2A31">
              <w:t>167</w:t>
            </w:r>
          </w:p>
        </w:tc>
        <w:tc>
          <w:tcPr>
            <w:tcW w:w="1276" w:type="dxa"/>
          </w:tcPr>
          <w:p w:rsidR="001F43AB" w:rsidRPr="000B2A31" w:rsidRDefault="00952625" w:rsidP="00D05085">
            <w:pPr>
              <w:autoSpaceDE w:val="0"/>
              <w:autoSpaceDN w:val="0"/>
              <w:adjustRightInd w:val="0"/>
              <w:jc w:val="center"/>
            </w:pPr>
            <w:r w:rsidRPr="000B2A31">
              <w:t>0</w:t>
            </w:r>
          </w:p>
        </w:tc>
        <w:tc>
          <w:tcPr>
            <w:tcW w:w="1134" w:type="dxa"/>
          </w:tcPr>
          <w:p w:rsidR="001F43AB" w:rsidRPr="000B2A31" w:rsidRDefault="00952625" w:rsidP="00D05085">
            <w:pPr>
              <w:autoSpaceDE w:val="0"/>
              <w:autoSpaceDN w:val="0"/>
              <w:adjustRightInd w:val="0"/>
              <w:jc w:val="center"/>
            </w:pPr>
            <w:r w:rsidRPr="000B2A31">
              <w:t>0</w:t>
            </w:r>
          </w:p>
        </w:tc>
        <w:tc>
          <w:tcPr>
            <w:tcW w:w="1106" w:type="dxa"/>
          </w:tcPr>
          <w:p w:rsidR="001F43AB" w:rsidRPr="000B2A31" w:rsidRDefault="00952625" w:rsidP="00D05085">
            <w:pPr>
              <w:autoSpaceDE w:val="0"/>
              <w:autoSpaceDN w:val="0"/>
              <w:adjustRightInd w:val="0"/>
              <w:jc w:val="center"/>
            </w:pPr>
            <w:r w:rsidRPr="000B2A31">
              <w:t>0</w:t>
            </w:r>
          </w:p>
        </w:tc>
        <w:tc>
          <w:tcPr>
            <w:tcW w:w="2126" w:type="dxa"/>
          </w:tcPr>
          <w:p w:rsidR="001F43AB" w:rsidRPr="000B2A31" w:rsidRDefault="00952625" w:rsidP="00D05085">
            <w:pPr>
              <w:autoSpaceDE w:val="0"/>
              <w:autoSpaceDN w:val="0"/>
              <w:adjustRightInd w:val="0"/>
              <w:jc w:val="center"/>
            </w:pPr>
            <w:r w:rsidRPr="000B2A31">
              <w:t>Отчет о выполнении соглашения между Министерством образования и молодежной политики Свердловской области и муниципальным образованием</w:t>
            </w:r>
          </w:p>
        </w:tc>
      </w:tr>
    </w:tbl>
    <w:p w:rsidR="00904C59" w:rsidRPr="000B2A31" w:rsidRDefault="00904C59" w:rsidP="000B2A31">
      <w:pPr>
        <w:autoSpaceDE w:val="0"/>
        <w:autoSpaceDN w:val="0"/>
        <w:adjustRightInd w:val="0"/>
        <w:jc w:val="center"/>
      </w:pPr>
    </w:p>
    <w:p w:rsidR="00AF4A3E" w:rsidRPr="000B2A31" w:rsidRDefault="00AF4A3E" w:rsidP="000B2A31">
      <w:pPr>
        <w:autoSpaceDE w:val="0"/>
        <w:autoSpaceDN w:val="0"/>
        <w:adjustRightInd w:val="0"/>
        <w:jc w:val="center"/>
      </w:pPr>
    </w:p>
    <w:p w:rsidR="00952625" w:rsidRPr="000B2A31" w:rsidRDefault="00952625" w:rsidP="000B2A31">
      <w:pPr>
        <w:autoSpaceDE w:val="0"/>
        <w:autoSpaceDN w:val="0"/>
        <w:adjustRightInd w:val="0"/>
        <w:jc w:val="center"/>
      </w:pPr>
    </w:p>
    <w:p w:rsidR="000B2A31" w:rsidRDefault="000B2A31" w:rsidP="00AF4A3E">
      <w:pPr>
        <w:widowControl w:val="0"/>
        <w:tabs>
          <w:tab w:val="left" w:pos="3654"/>
        </w:tabs>
        <w:autoSpaceDE w:val="0"/>
        <w:autoSpaceDN w:val="0"/>
        <w:adjustRightInd w:val="0"/>
        <w:ind w:firstLine="10773"/>
        <w:rPr>
          <w:rFonts w:ascii="Liberation Serif" w:hAnsi="Liberation Serif"/>
          <w:sz w:val="28"/>
          <w:szCs w:val="28"/>
        </w:rPr>
      </w:pPr>
    </w:p>
    <w:p w:rsidR="000B2A31" w:rsidRDefault="000B2A31" w:rsidP="00AF4A3E">
      <w:pPr>
        <w:widowControl w:val="0"/>
        <w:tabs>
          <w:tab w:val="left" w:pos="3654"/>
        </w:tabs>
        <w:autoSpaceDE w:val="0"/>
        <w:autoSpaceDN w:val="0"/>
        <w:adjustRightInd w:val="0"/>
        <w:ind w:firstLine="10773"/>
        <w:rPr>
          <w:rFonts w:ascii="Liberation Serif" w:hAnsi="Liberation Serif"/>
          <w:sz w:val="28"/>
          <w:szCs w:val="28"/>
        </w:rPr>
      </w:pPr>
    </w:p>
    <w:p w:rsidR="000B2A31" w:rsidRDefault="000B2A31" w:rsidP="00AF4A3E">
      <w:pPr>
        <w:widowControl w:val="0"/>
        <w:tabs>
          <w:tab w:val="left" w:pos="3654"/>
        </w:tabs>
        <w:autoSpaceDE w:val="0"/>
        <w:autoSpaceDN w:val="0"/>
        <w:adjustRightInd w:val="0"/>
        <w:ind w:firstLine="10773"/>
        <w:rPr>
          <w:rFonts w:ascii="Liberation Serif" w:hAnsi="Liberation Serif"/>
          <w:sz w:val="28"/>
          <w:szCs w:val="28"/>
        </w:rPr>
      </w:pPr>
    </w:p>
    <w:p w:rsidR="000B2A31" w:rsidRDefault="000B2A31" w:rsidP="00AF4A3E">
      <w:pPr>
        <w:widowControl w:val="0"/>
        <w:tabs>
          <w:tab w:val="left" w:pos="3654"/>
        </w:tabs>
        <w:autoSpaceDE w:val="0"/>
        <w:autoSpaceDN w:val="0"/>
        <w:adjustRightInd w:val="0"/>
        <w:ind w:firstLine="10773"/>
        <w:rPr>
          <w:rFonts w:ascii="Liberation Serif" w:hAnsi="Liberation Serif"/>
          <w:sz w:val="28"/>
          <w:szCs w:val="28"/>
        </w:rPr>
      </w:pPr>
    </w:p>
    <w:p w:rsidR="000B2A31" w:rsidRDefault="000B2A31" w:rsidP="00AF4A3E">
      <w:pPr>
        <w:widowControl w:val="0"/>
        <w:tabs>
          <w:tab w:val="left" w:pos="3654"/>
        </w:tabs>
        <w:autoSpaceDE w:val="0"/>
        <w:autoSpaceDN w:val="0"/>
        <w:adjustRightInd w:val="0"/>
        <w:ind w:firstLine="10773"/>
        <w:rPr>
          <w:rFonts w:ascii="Liberation Serif" w:hAnsi="Liberation Serif"/>
          <w:sz w:val="28"/>
          <w:szCs w:val="28"/>
        </w:rPr>
      </w:pPr>
    </w:p>
    <w:p w:rsidR="000B2A31" w:rsidRDefault="000B2A31" w:rsidP="00AF4A3E">
      <w:pPr>
        <w:widowControl w:val="0"/>
        <w:tabs>
          <w:tab w:val="left" w:pos="3654"/>
        </w:tabs>
        <w:autoSpaceDE w:val="0"/>
        <w:autoSpaceDN w:val="0"/>
        <w:adjustRightInd w:val="0"/>
        <w:ind w:firstLine="10773"/>
        <w:rPr>
          <w:rFonts w:ascii="Liberation Serif" w:hAnsi="Liberation Serif"/>
          <w:sz w:val="28"/>
          <w:szCs w:val="28"/>
        </w:rPr>
      </w:pPr>
    </w:p>
    <w:p w:rsidR="00AF4A3E" w:rsidRPr="00904C59" w:rsidRDefault="00AF4A3E" w:rsidP="00AF4A3E">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Приложение № </w:t>
      </w:r>
      <w:r w:rsidR="00A56C92">
        <w:rPr>
          <w:rFonts w:ascii="Liberation Serif" w:hAnsi="Liberation Serif"/>
          <w:sz w:val="28"/>
          <w:szCs w:val="28"/>
        </w:rPr>
        <w:t>3</w:t>
      </w:r>
    </w:p>
    <w:p w:rsidR="00AF4A3E" w:rsidRPr="004027E3" w:rsidRDefault="00AF4A3E" w:rsidP="00AF4A3E">
      <w:pPr>
        <w:widowControl w:val="0"/>
        <w:tabs>
          <w:tab w:val="left" w:pos="365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постановлению Администрации </w:t>
      </w:r>
    </w:p>
    <w:p w:rsidR="00AF4A3E" w:rsidRPr="004027E3" w:rsidRDefault="00AF4A3E" w:rsidP="00AF4A3E">
      <w:pPr>
        <w:widowControl w:val="0"/>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Каменск-Уральского городского округа</w:t>
      </w:r>
    </w:p>
    <w:p w:rsidR="00C43439" w:rsidRDefault="00AF4A3E" w:rsidP="00C43439">
      <w:pPr>
        <w:widowControl w:val="0"/>
        <w:tabs>
          <w:tab w:val="left" w:pos="5585"/>
          <w:tab w:val="left" w:pos="7964"/>
        </w:tabs>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от </w:t>
      </w:r>
      <w:r w:rsidR="004B21D0">
        <w:rPr>
          <w:rFonts w:ascii="Liberation Serif" w:hAnsi="Liberation Serif"/>
          <w:sz w:val="28"/>
          <w:szCs w:val="28"/>
        </w:rPr>
        <w:t>__________</w:t>
      </w:r>
      <w:r w:rsidR="00C43439" w:rsidRPr="00C43439">
        <w:rPr>
          <w:rFonts w:ascii="Liberation Serif" w:hAnsi="Liberation Serif"/>
          <w:sz w:val="28"/>
          <w:szCs w:val="28"/>
        </w:rPr>
        <w:t xml:space="preserve"> № </w:t>
      </w:r>
      <w:r w:rsidR="004B21D0">
        <w:rPr>
          <w:rFonts w:ascii="Liberation Serif" w:hAnsi="Liberation Serif"/>
          <w:sz w:val="28"/>
          <w:szCs w:val="28"/>
        </w:rPr>
        <w:t>___</w:t>
      </w:r>
    </w:p>
    <w:p w:rsidR="00AF4A3E" w:rsidRPr="004027E3" w:rsidRDefault="00AF4A3E" w:rsidP="00AF4A3E">
      <w:pPr>
        <w:widowControl w:val="0"/>
        <w:tabs>
          <w:tab w:val="left" w:pos="5585"/>
          <w:tab w:val="left" w:pos="7964"/>
        </w:tabs>
        <w:autoSpaceDE w:val="0"/>
        <w:autoSpaceDN w:val="0"/>
        <w:adjustRightInd w:val="0"/>
        <w:ind w:firstLine="10773"/>
        <w:rPr>
          <w:rFonts w:ascii="Liberation Serif" w:hAnsi="Liberation Serif"/>
          <w:sz w:val="28"/>
          <w:szCs w:val="28"/>
        </w:rPr>
      </w:pPr>
    </w:p>
    <w:p w:rsidR="00B7559E" w:rsidRPr="004027E3" w:rsidRDefault="00B7559E" w:rsidP="00B7559E">
      <w:pPr>
        <w:autoSpaceDE w:val="0"/>
        <w:autoSpaceDN w:val="0"/>
        <w:adjustRightInd w:val="0"/>
        <w:ind w:firstLine="10773"/>
        <w:outlineLvl w:val="0"/>
        <w:rPr>
          <w:rFonts w:ascii="Liberation Serif" w:hAnsi="Liberation Serif"/>
          <w:sz w:val="28"/>
          <w:szCs w:val="28"/>
        </w:rPr>
      </w:pPr>
      <w:r w:rsidRPr="004027E3">
        <w:rPr>
          <w:rFonts w:ascii="Liberation Serif" w:hAnsi="Liberation Serif"/>
          <w:sz w:val="28"/>
          <w:szCs w:val="28"/>
        </w:rPr>
        <w:t>Приложение № 2</w:t>
      </w:r>
    </w:p>
    <w:p w:rsidR="00B7559E" w:rsidRPr="004027E3" w:rsidRDefault="00B7559E" w:rsidP="00B7559E">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 xml:space="preserve">к муниципальной программе </w:t>
      </w:r>
      <w:r w:rsidR="00EA6910" w:rsidRPr="004027E3">
        <w:rPr>
          <w:rFonts w:ascii="Liberation Serif" w:hAnsi="Liberation Serif"/>
          <w:sz w:val="28"/>
          <w:szCs w:val="28"/>
        </w:rPr>
        <w:t>«</w:t>
      </w:r>
      <w:r w:rsidRPr="004027E3">
        <w:rPr>
          <w:rFonts w:ascii="Liberation Serif" w:hAnsi="Liberation Serif"/>
          <w:sz w:val="28"/>
          <w:szCs w:val="28"/>
        </w:rPr>
        <w:t>Развитие</w:t>
      </w:r>
    </w:p>
    <w:p w:rsidR="00B7559E" w:rsidRPr="004027E3" w:rsidRDefault="00B7559E" w:rsidP="00B7559E">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муниципальной системы образования</w:t>
      </w:r>
    </w:p>
    <w:p w:rsidR="00B7559E" w:rsidRPr="004027E3" w:rsidRDefault="00B7559E" w:rsidP="001E70FC">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в Каменск-Уральск</w:t>
      </w:r>
      <w:r w:rsidR="001E70FC" w:rsidRPr="004027E3">
        <w:rPr>
          <w:rFonts w:ascii="Liberation Serif" w:hAnsi="Liberation Serif"/>
          <w:sz w:val="28"/>
          <w:szCs w:val="28"/>
        </w:rPr>
        <w:t>ом</w:t>
      </w:r>
      <w:r w:rsidRPr="004027E3">
        <w:rPr>
          <w:rFonts w:ascii="Liberation Serif" w:hAnsi="Liberation Serif"/>
          <w:sz w:val="28"/>
          <w:szCs w:val="28"/>
        </w:rPr>
        <w:t xml:space="preserve"> городско</w:t>
      </w:r>
      <w:r w:rsidR="001E70FC" w:rsidRPr="004027E3">
        <w:rPr>
          <w:rFonts w:ascii="Liberation Serif" w:hAnsi="Liberation Serif"/>
          <w:sz w:val="28"/>
          <w:szCs w:val="28"/>
        </w:rPr>
        <w:t>м</w:t>
      </w:r>
      <w:r w:rsidRPr="004027E3">
        <w:rPr>
          <w:rFonts w:ascii="Liberation Serif" w:hAnsi="Liberation Serif"/>
          <w:sz w:val="28"/>
          <w:szCs w:val="28"/>
        </w:rPr>
        <w:t xml:space="preserve"> округ</w:t>
      </w:r>
      <w:r w:rsidR="001E70FC" w:rsidRPr="004027E3">
        <w:rPr>
          <w:rFonts w:ascii="Liberation Serif" w:hAnsi="Liberation Serif"/>
          <w:sz w:val="28"/>
          <w:szCs w:val="28"/>
        </w:rPr>
        <w:t>е</w:t>
      </w:r>
    </w:p>
    <w:p w:rsidR="00B7559E" w:rsidRPr="004027E3" w:rsidRDefault="00B7559E" w:rsidP="00B7559E">
      <w:pPr>
        <w:autoSpaceDE w:val="0"/>
        <w:autoSpaceDN w:val="0"/>
        <w:adjustRightInd w:val="0"/>
        <w:ind w:firstLine="10773"/>
        <w:rPr>
          <w:rFonts w:ascii="Liberation Serif" w:hAnsi="Liberation Serif"/>
          <w:sz w:val="28"/>
          <w:szCs w:val="28"/>
        </w:rPr>
      </w:pPr>
      <w:r w:rsidRPr="004027E3">
        <w:rPr>
          <w:rFonts w:ascii="Liberation Serif" w:hAnsi="Liberation Serif"/>
          <w:sz w:val="28"/>
          <w:szCs w:val="28"/>
        </w:rPr>
        <w:t>на 2020 - 2026 годы</w:t>
      </w:r>
      <w:r w:rsidR="00EA6910" w:rsidRPr="004027E3">
        <w:rPr>
          <w:rFonts w:ascii="Liberation Serif" w:hAnsi="Liberation Serif"/>
          <w:sz w:val="28"/>
          <w:szCs w:val="28"/>
        </w:rPr>
        <w:t>»</w:t>
      </w:r>
    </w:p>
    <w:p w:rsidR="00B7559E" w:rsidRPr="004027E3" w:rsidRDefault="00B7559E" w:rsidP="00B7559E">
      <w:pPr>
        <w:autoSpaceDE w:val="0"/>
        <w:autoSpaceDN w:val="0"/>
        <w:adjustRightInd w:val="0"/>
        <w:ind w:firstLine="10773"/>
        <w:rPr>
          <w:rFonts w:ascii="Liberation Serif" w:hAnsi="Liberation Serif"/>
          <w:sz w:val="28"/>
          <w:szCs w:val="28"/>
        </w:rPr>
      </w:pP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ПЛАН</w:t>
      </w: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МЕРОПРИЯТИЙ ПО ВЫПОЛНЕНИЮ МУНИЦИПАЛЬНОЙ ПРОГРАММЫ</w:t>
      </w:r>
    </w:p>
    <w:p w:rsidR="00B7559E" w:rsidRPr="004027E3" w:rsidRDefault="00EA6910"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w:t>
      </w:r>
      <w:r w:rsidR="00B7559E" w:rsidRPr="004027E3">
        <w:rPr>
          <w:rFonts w:ascii="Liberation Serif" w:hAnsi="Liberation Serif"/>
          <w:bCs/>
          <w:sz w:val="28"/>
          <w:szCs w:val="28"/>
        </w:rPr>
        <w:t>РАЗВИТИЕ МУНИЦИПАЛЬНОЙ СИСТЕМЫ ОБРАЗОВАНИЯ</w:t>
      </w: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В КАМЕНСК-УРАЛЬСК</w:t>
      </w:r>
      <w:r w:rsidR="001E70FC" w:rsidRPr="004027E3">
        <w:rPr>
          <w:rFonts w:ascii="Liberation Serif" w:hAnsi="Liberation Serif"/>
          <w:bCs/>
          <w:sz w:val="28"/>
          <w:szCs w:val="28"/>
        </w:rPr>
        <w:t>ОМ</w:t>
      </w:r>
      <w:r w:rsidR="00E55311" w:rsidRPr="004027E3">
        <w:rPr>
          <w:rFonts w:ascii="Liberation Serif" w:hAnsi="Liberation Serif"/>
          <w:bCs/>
          <w:sz w:val="28"/>
          <w:szCs w:val="28"/>
        </w:rPr>
        <w:t xml:space="preserve"> ГОРОДСКО</w:t>
      </w:r>
      <w:r w:rsidR="001E70FC" w:rsidRPr="004027E3">
        <w:rPr>
          <w:rFonts w:ascii="Liberation Serif" w:hAnsi="Liberation Serif"/>
          <w:bCs/>
          <w:sz w:val="28"/>
          <w:szCs w:val="28"/>
        </w:rPr>
        <w:t>М</w:t>
      </w:r>
      <w:r w:rsidR="00E55311" w:rsidRPr="004027E3">
        <w:rPr>
          <w:rFonts w:ascii="Liberation Serif" w:hAnsi="Liberation Serif"/>
          <w:bCs/>
          <w:sz w:val="28"/>
          <w:szCs w:val="28"/>
        </w:rPr>
        <w:t xml:space="preserve"> ОКРУГ</w:t>
      </w:r>
      <w:r w:rsidR="001E70FC" w:rsidRPr="004027E3">
        <w:rPr>
          <w:rFonts w:ascii="Liberation Serif" w:hAnsi="Liberation Serif"/>
          <w:bCs/>
          <w:sz w:val="28"/>
          <w:szCs w:val="28"/>
        </w:rPr>
        <w:t>Е</w:t>
      </w:r>
    </w:p>
    <w:p w:rsidR="00B7559E" w:rsidRPr="004027E3" w:rsidRDefault="00B7559E" w:rsidP="00B7559E">
      <w:pPr>
        <w:autoSpaceDE w:val="0"/>
        <w:autoSpaceDN w:val="0"/>
        <w:adjustRightInd w:val="0"/>
        <w:jc w:val="center"/>
        <w:rPr>
          <w:rFonts w:ascii="Liberation Serif" w:hAnsi="Liberation Serif"/>
          <w:bCs/>
          <w:sz w:val="28"/>
          <w:szCs w:val="28"/>
        </w:rPr>
      </w:pPr>
      <w:r w:rsidRPr="004027E3">
        <w:rPr>
          <w:rFonts w:ascii="Liberation Serif" w:hAnsi="Liberation Serif"/>
          <w:bCs/>
          <w:sz w:val="28"/>
          <w:szCs w:val="28"/>
        </w:rPr>
        <w:t>НА 2020 - 2026 ГОДЫ</w:t>
      </w:r>
      <w:r w:rsidR="00EA6910" w:rsidRPr="004027E3">
        <w:rPr>
          <w:rFonts w:ascii="Liberation Serif" w:hAnsi="Liberation Serif"/>
          <w:bCs/>
          <w:sz w:val="28"/>
          <w:szCs w:val="28"/>
        </w:rPr>
        <w:t>»</w:t>
      </w:r>
    </w:p>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389"/>
        <w:gridCol w:w="1275"/>
        <w:gridCol w:w="1276"/>
        <w:gridCol w:w="1276"/>
        <w:gridCol w:w="1446"/>
        <w:gridCol w:w="1559"/>
        <w:gridCol w:w="1418"/>
        <w:gridCol w:w="1389"/>
        <w:gridCol w:w="1304"/>
      </w:tblGrid>
      <w:tr w:rsidR="004F78A9" w:rsidRPr="004027E3" w:rsidTr="004F78A9">
        <w:trPr>
          <w:trHeight w:val="342"/>
        </w:trPr>
        <w:tc>
          <w:tcPr>
            <w:tcW w:w="709" w:type="dxa"/>
            <w:vMerge w:val="restart"/>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 строки</w:t>
            </w:r>
          </w:p>
        </w:tc>
        <w:tc>
          <w:tcPr>
            <w:tcW w:w="2693" w:type="dxa"/>
            <w:vMerge w:val="restart"/>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Наименование мероприятия/ Источники расходов на финансирование</w:t>
            </w:r>
          </w:p>
        </w:tc>
        <w:tc>
          <w:tcPr>
            <w:tcW w:w="12332" w:type="dxa"/>
            <w:gridSpan w:val="9"/>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 xml:space="preserve">Объемы финансирования, тыс. рублей </w:t>
            </w:r>
          </w:p>
        </w:tc>
      </w:tr>
      <w:tr w:rsidR="004F78A9" w:rsidRPr="004027E3" w:rsidTr="00552693">
        <w:trPr>
          <w:trHeight w:val="1414"/>
        </w:trPr>
        <w:tc>
          <w:tcPr>
            <w:tcW w:w="709" w:type="dxa"/>
            <w:vMerge/>
            <w:vAlign w:val="center"/>
            <w:hideMark/>
          </w:tcPr>
          <w:p w:rsidR="004F78A9" w:rsidRPr="004027E3" w:rsidRDefault="004F78A9" w:rsidP="004F78A9">
            <w:pPr>
              <w:rPr>
                <w:rFonts w:ascii="Liberation Serif" w:hAnsi="Liberation Serif"/>
                <w:b/>
                <w:bCs/>
                <w:color w:val="000000"/>
                <w:sz w:val="24"/>
                <w:szCs w:val="24"/>
              </w:rPr>
            </w:pPr>
          </w:p>
        </w:tc>
        <w:tc>
          <w:tcPr>
            <w:tcW w:w="2693" w:type="dxa"/>
            <w:vMerge/>
            <w:vAlign w:val="center"/>
            <w:hideMark/>
          </w:tcPr>
          <w:p w:rsidR="004F78A9" w:rsidRPr="004027E3" w:rsidRDefault="004F78A9" w:rsidP="004F78A9">
            <w:pPr>
              <w:rPr>
                <w:rFonts w:ascii="Liberation Serif" w:hAnsi="Liberation Serif"/>
                <w:b/>
                <w:bCs/>
                <w:color w:val="000000"/>
                <w:sz w:val="24"/>
                <w:szCs w:val="24"/>
              </w:rPr>
            </w:pPr>
          </w:p>
        </w:tc>
        <w:tc>
          <w:tcPr>
            <w:tcW w:w="1389" w:type="dxa"/>
            <w:shd w:val="clear" w:color="auto" w:fill="auto"/>
            <w:vAlign w:val="center"/>
            <w:hideMark/>
          </w:tcPr>
          <w:p w:rsidR="004F78A9" w:rsidRPr="004027E3" w:rsidRDefault="004F78A9" w:rsidP="004F78A9">
            <w:pPr>
              <w:jc w:val="center"/>
              <w:rPr>
                <w:rFonts w:ascii="Liberation Serif" w:hAnsi="Liberation Serif"/>
                <w:b/>
                <w:bCs/>
                <w:color w:val="000000"/>
                <w:sz w:val="24"/>
                <w:szCs w:val="24"/>
              </w:rPr>
            </w:pPr>
            <w:r w:rsidRPr="004027E3">
              <w:rPr>
                <w:rFonts w:ascii="Liberation Serif" w:hAnsi="Liberation Serif"/>
                <w:b/>
                <w:bCs/>
                <w:color w:val="000000"/>
                <w:sz w:val="24"/>
                <w:szCs w:val="24"/>
              </w:rPr>
              <w:t>Всего</w:t>
            </w:r>
          </w:p>
        </w:tc>
        <w:tc>
          <w:tcPr>
            <w:tcW w:w="1275"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первый год планового периода</w:t>
            </w:r>
            <w:r w:rsidRPr="004027E3">
              <w:rPr>
                <w:rFonts w:ascii="Liberation Serif" w:hAnsi="Liberation Serif"/>
                <w:b/>
                <w:bCs/>
                <w:color w:val="000000"/>
              </w:rPr>
              <w:br/>
              <w:t>2020г.</w:t>
            </w:r>
          </w:p>
        </w:tc>
        <w:tc>
          <w:tcPr>
            <w:tcW w:w="1276"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второй год планового периода</w:t>
            </w:r>
            <w:r w:rsidRPr="004027E3">
              <w:rPr>
                <w:rFonts w:ascii="Liberation Serif" w:hAnsi="Liberation Serif"/>
                <w:b/>
                <w:bCs/>
                <w:color w:val="000000"/>
              </w:rPr>
              <w:br/>
              <w:t>2021г.</w:t>
            </w:r>
          </w:p>
        </w:tc>
        <w:tc>
          <w:tcPr>
            <w:tcW w:w="1276"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третий год планового периода</w:t>
            </w:r>
            <w:r w:rsidRPr="004027E3">
              <w:rPr>
                <w:rFonts w:ascii="Liberation Serif" w:hAnsi="Liberation Serif"/>
                <w:b/>
                <w:bCs/>
                <w:color w:val="000000"/>
              </w:rPr>
              <w:br/>
              <w:t>2022г.</w:t>
            </w:r>
          </w:p>
        </w:tc>
        <w:tc>
          <w:tcPr>
            <w:tcW w:w="1446"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четвертый год планового периода</w:t>
            </w:r>
            <w:r w:rsidRPr="004027E3">
              <w:rPr>
                <w:rFonts w:ascii="Liberation Serif" w:hAnsi="Liberation Serif"/>
                <w:b/>
                <w:bCs/>
                <w:color w:val="000000"/>
              </w:rPr>
              <w:br/>
              <w:t>2023г.</w:t>
            </w:r>
          </w:p>
        </w:tc>
        <w:tc>
          <w:tcPr>
            <w:tcW w:w="1559"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пятый                        год планового периода</w:t>
            </w:r>
            <w:r w:rsidRPr="004027E3">
              <w:rPr>
                <w:rFonts w:ascii="Liberation Serif" w:hAnsi="Liberation Serif"/>
                <w:b/>
                <w:bCs/>
                <w:color w:val="000000"/>
              </w:rPr>
              <w:br/>
              <w:t>2024г.</w:t>
            </w:r>
          </w:p>
        </w:tc>
        <w:tc>
          <w:tcPr>
            <w:tcW w:w="1418"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шестой                        год планового периода</w:t>
            </w:r>
            <w:r w:rsidRPr="004027E3">
              <w:rPr>
                <w:rFonts w:ascii="Liberation Serif" w:hAnsi="Liberation Serif"/>
                <w:b/>
                <w:bCs/>
                <w:color w:val="000000"/>
              </w:rPr>
              <w:br/>
              <w:t>2025г.</w:t>
            </w:r>
          </w:p>
        </w:tc>
        <w:tc>
          <w:tcPr>
            <w:tcW w:w="1389" w:type="dxa"/>
            <w:shd w:val="clear" w:color="auto" w:fill="auto"/>
            <w:vAlign w:val="center"/>
            <w:hideMark/>
          </w:tcPr>
          <w:p w:rsidR="004F78A9" w:rsidRPr="004027E3" w:rsidRDefault="004F78A9" w:rsidP="004F78A9">
            <w:pPr>
              <w:jc w:val="center"/>
              <w:rPr>
                <w:rFonts w:ascii="Liberation Serif" w:hAnsi="Liberation Serif"/>
                <w:b/>
                <w:bCs/>
                <w:color w:val="000000"/>
              </w:rPr>
            </w:pPr>
            <w:r w:rsidRPr="004027E3">
              <w:rPr>
                <w:rFonts w:ascii="Liberation Serif" w:hAnsi="Liberation Serif"/>
                <w:b/>
                <w:bCs/>
                <w:color w:val="000000"/>
              </w:rPr>
              <w:t>седьмой                        год планового периода</w:t>
            </w:r>
            <w:r w:rsidRPr="004027E3">
              <w:rPr>
                <w:rFonts w:ascii="Liberation Serif" w:hAnsi="Liberation Serif"/>
                <w:b/>
                <w:bCs/>
                <w:color w:val="000000"/>
              </w:rPr>
              <w:br/>
              <w:t>2026г.</w:t>
            </w:r>
          </w:p>
        </w:tc>
        <w:tc>
          <w:tcPr>
            <w:tcW w:w="1304" w:type="dxa"/>
            <w:shd w:val="clear" w:color="auto" w:fill="auto"/>
            <w:vAlign w:val="center"/>
            <w:hideMark/>
          </w:tcPr>
          <w:p w:rsidR="004F78A9" w:rsidRPr="004027E3" w:rsidRDefault="004F78A9" w:rsidP="004F78A9">
            <w:pPr>
              <w:jc w:val="center"/>
              <w:rPr>
                <w:rFonts w:ascii="Liberation Serif" w:hAnsi="Liberation Serif"/>
                <w:b/>
                <w:bCs/>
                <w:color w:val="000000"/>
                <w:sz w:val="16"/>
                <w:szCs w:val="16"/>
              </w:rPr>
            </w:pPr>
            <w:r w:rsidRPr="004027E3">
              <w:rPr>
                <w:rFonts w:ascii="Liberation Serif" w:hAnsi="Liberation Serif"/>
                <w:b/>
                <w:bCs/>
                <w:color w:val="000000"/>
                <w:sz w:val="16"/>
                <w:szCs w:val="16"/>
              </w:rPr>
              <w:t xml:space="preserve">Номер целевого показателя, </w:t>
            </w:r>
            <w:r w:rsidRPr="004027E3">
              <w:rPr>
                <w:rFonts w:ascii="Liberation Serif" w:hAnsi="Liberation Serif"/>
                <w:b/>
                <w:bCs/>
                <w:color w:val="000000"/>
                <w:sz w:val="16"/>
                <w:szCs w:val="16"/>
              </w:rPr>
              <w:br/>
              <w:t>на достижение которых направлены мероприятия</w:t>
            </w:r>
          </w:p>
        </w:tc>
      </w:tr>
    </w:tbl>
    <w:p w:rsidR="004F78A9" w:rsidRPr="004027E3" w:rsidRDefault="004F78A9" w:rsidP="00B7559E">
      <w:pPr>
        <w:autoSpaceDE w:val="0"/>
        <w:autoSpaceDN w:val="0"/>
        <w:adjustRightInd w:val="0"/>
        <w:jc w:val="center"/>
        <w:rPr>
          <w:rFonts w:ascii="Liberation Serif" w:hAnsi="Liberation Serif"/>
          <w:bCs/>
          <w:sz w:val="4"/>
          <w:szCs w:val="4"/>
        </w:rPr>
      </w:pPr>
    </w:p>
    <w:p w:rsidR="00FE2BCB" w:rsidRPr="004027E3" w:rsidRDefault="00FE2BCB" w:rsidP="00360095">
      <w:pPr>
        <w:jc w:val="center"/>
        <w:rPr>
          <w:rFonts w:ascii="Liberation Serif" w:hAnsi="Liberation Serif"/>
          <w:sz w:val="2"/>
          <w:szCs w:val="2"/>
        </w:rPr>
      </w:pPr>
    </w:p>
    <w:tbl>
      <w:tblPr>
        <w:tblW w:w="15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389"/>
        <w:gridCol w:w="1275"/>
        <w:gridCol w:w="1276"/>
        <w:gridCol w:w="1276"/>
        <w:gridCol w:w="1446"/>
        <w:gridCol w:w="1559"/>
        <w:gridCol w:w="1418"/>
        <w:gridCol w:w="1389"/>
        <w:gridCol w:w="1304"/>
      </w:tblGrid>
      <w:tr w:rsidR="00386CEE" w:rsidRPr="004027E3" w:rsidTr="00552693">
        <w:trPr>
          <w:cantSplit/>
          <w:trHeight w:val="315"/>
          <w:tblHeader/>
        </w:trPr>
        <w:tc>
          <w:tcPr>
            <w:tcW w:w="709" w:type="dxa"/>
            <w:shd w:val="clear" w:color="auto" w:fill="auto"/>
            <w:vAlign w:val="center"/>
            <w:hideMark/>
          </w:tcPr>
          <w:p w:rsidR="00386CEE" w:rsidRPr="004027E3" w:rsidRDefault="00386CEE" w:rsidP="00386CEE">
            <w:pPr>
              <w:jc w:val="center"/>
              <w:rPr>
                <w:rFonts w:ascii="Liberation Serif" w:hAnsi="Liberation Serif"/>
                <w:color w:val="000000"/>
                <w:sz w:val="21"/>
                <w:szCs w:val="21"/>
              </w:rPr>
            </w:pPr>
            <w:r w:rsidRPr="004027E3">
              <w:rPr>
                <w:rFonts w:ascii="Liberation Serif" w:hAnsi="Liberation Serif"/>
                <w:color w:val="000000"/>
                <w:sz w:val="21"/>
                <w:szCs w:val="21"/>
              </w:rPr>
              <w:t>1</w:t>
            </w:r>
          </w:p>
        </w:tc>
        <w:tc>
          <w:tcPr>
            <w:tcW w:w="2693" w:type="dxa"/>
            <w:shd w:val="clear" w:color="auto" w:fill="auto"/>
            <w:vAlign w:val="center"/>
            <w:hideMark/>
          </w:tcPr>
          <w:p w:rsidR="00386CEE" w:rsidRPr="004027E3" w:rsidRDefault="00386CEE" w:rsidP="00386CEE">
            <w:pPr>
              <w:jc w:val="center"/>
              <w:rPr>
                <w:rFonts w:ascii="Liberation Serif" w:hAnsi="Liberation Serif"/>
                <w:color w:val="000000"/>
                <w:sz w:val="21"/>
                <w:szCs w:val="21"/>
              </w:rPr>
            </w:pPr>
            <w:r w:rsidRPr="004027E3">
              <w:rPr>
                <w:rFonts w:ascii="Liberation Serif" w:hAnsi="Liberation Serif"/>
                <w:color w:val="000000"/>
                <w:sz w:val="21"/>
                <w:szCs w:val="21"/>
              </w:rPr>
              <w:t>2</w:t>
            </w:r>
          </w:p>
        </w:tc>
        <w:tc>
          <w:tcPr>
            <w:tcW w:w="1389"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3</w:t>
            </w:r>
          </w:p>
        </w:tc>
        <w:tc>
          <w:tcPr>
            <w:tcW w:w="1275"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4</w:t>
            </w:r>
          </w:p>
        </w:tc>
        <w:tc>
          <w:tcPr>
            <w:tcW w:w="1276"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5</w:t>
            </w:r>
          </w:p>
        </w:tc>
        <w:tc>
          <w:tcPr>
            <w:tcW w:w="1276"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6</w:t>
            </w:r>
          </w:p>
        </w:tc>
        <w:tc>
          <w:tcPr>
            <w:tcW w:w="1446"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7</w:t>
            </w:r>
          </w:p>
        </w:tc>
        <w:tc>
          <w:tcPr>
            <w:tcW w:w="1559"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8</w:t>
            </w:r>
          </w:p>
        </w:tc>
        <w:tc>
          <w:tcPr>
            <w:tcW w:w="1418"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9</w:t>
            </w:r>
          </w:p>
        </w:tc>
        <w:tc>
          <w:tcPr>
            <w:tcW w:w="1389"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10</w:t>
            </w:r>
          </w:p>
        </w:tc>
        <w:tc>
          <w:tcPr>
            <w:tcW w:w="1304" w:type="dxa"/>
            <w:shd w:val="clear" w:color="auto" w:fill="auto"/>
            <w:vAlign w:val="center"/>
            <w:hideMark/>
          </w:tcPr>
          <w:p w:rsidR="00386CEE" w:rsidRPr="004027E3" w:rsidRDefault="00386CEE" w:rsidP="001D670A">
            <w:pPr>
              <w:jc w:val="center"/>
              <w:rPr>
                <w:rFonts w:ascii="Liberation Serif" w:hAnsi="Liberation Serif"/>
                <w:color w:val="000000"/>
                <w:sz w:val="21"/>
                <w:szCs w:val="21"/>
              </w:rPr>
            </w:pPr>
            <w:r w:rsidRPr="004027E3">
              <w:rPr>
                <w:rFonts w:ascii="Liberation Serif" w:hAnsi="Liberation Serif"/>
                <w:color w:val="000000"/>
                <w:sz w:val="21"/>
                <w:szCs w:val="21"/>
              </w:rPr>
              <w:t>11</w:t>
            </w:r>
          </w:p>
        </w:tc>
      </w:tr>
      <w:tr w:rsidR="009A3674" w:rsidRPr="004027E3" w:rsidTr="00981BF8">
        <w:trPr>
          <w:trHeight w:val="630"/>
        </w:trPr>
        <w:tc>
          <w:tcPr>
            <w:tcW w:w="709" w:type="dxa"/>
            <w:shd w:val="clear" w:color="auto" w:fill="auto"/>
            <w:hideMark/>
          </w:tcPr>
          <w:p w:rsidR="009A3674" w:rsidRPr="00902C74" w:rsidRDefault="009A3674" w:rsidP="009A3674">
            <w:r w:rsidRPr="00902C74">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ВСЕГО по муниципальной программе, в том числе:</w:t>
            </w:r>
          </w:p>
        </w:tc>
        <w:tc>
          <w:tcPr>
            <w:tcW w:w="1389"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28 549 146,5</w:t>
            </w:r>
          </w:p>
        </w:tc>
        <w:tc>
          <w:tcPr>
            <w:tcW w:w="1275"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3 359 176,1</w:t>
            </w:r>
          </w:p>
        </w:tc>
        <w:tc>
          <w:tcPr>
            <w:tcW w:w="1276"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3 894 150,7</w:t>
            </w:r>
          </w:p>
        </w:tc>
        <w:tc>
          <w:tcPr>
            <w:tcW w:w="1276"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4 086 438,1</w:t>
            </w:r>
          </w:p>
        </w:tc>
        <w:tc>
          <w:tcPr>
            <w:tcW w:w="1446"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4 491 684,0</w:t>
            </w:r>
          </w:p>
        </w:tc>
        <w:tc>
          <w:tcPr>
            <w:tcW w:w="1559"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4 463 046,0</w:t>
            </w:r>
          </w:p>
        </w:tc>
        <w:tc>
          <w:tcPr>
            <w:tcW w:w="1418"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4 575 780,6</w:t>
            </w:r>
          </w:p>
        </w:tc>
        <w:tc>
          <w:tcPr>
            <w:tcW w:w="1389"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r w:rsidRPr="00C4054A">
              <w:t>3 678 871,0</w:t>
            </w:r>
          </w:p>
        </w:tc>
        <w:tc>
          <w:tcPr>
            <w:tcW w:w="1304" w:type="dxa"/>
            <w:tcBorders>
              <w:top w:val="single" w:sz="4" w:space="0" w:color="auto"/>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3</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278 379,5</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42 382,4</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109 480,3</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126 516,8</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4</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18 670 102,1</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2 180 112,6</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2 398 912,4</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2 554 138,9</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2 978 896,5</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3 046 779,0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3 164 515,6</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2 346 747,1</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5</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местный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7 552 988,9</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960 266,6</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1 129 454,9</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1 131 720,0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1 177 563,5</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1 081 043,0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1 076 041,0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996 899,9</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6</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2 047 676,0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176 414,5</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256 303,1</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274 062,4</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630"/>
        </w:trPr>
        <w:tc>
          <w:tcPr>
            <w:tcW w:w="709" w:type="dxa"/>
            <w:shd w:val="clear" w:color="auto" w:fill="auto"/>
            <w:hideMark/>
          </w:tcPr>
          <w:p w:rsidR="009A3674" w:rsidRPr="00902C74" w:rsidRDefault="009A3674" w:rsidP="009A3674">
            <w:r w:rsidRPr="00902C74">
              <w:t>7</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A02F67">
            <w:r w:rsidRPr="00C4054A">
              <w:t>Капитальные вложения, всего   в том числе:</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8</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9</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10</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местный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11</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230"/>
        </w:trPr>
        <w:tc>
          <w:tcPr>
            <w:tcW w:w="709" w:type="dxa"/>
            <w:shd w:val="clear" w:color="auto" w:fill="auto"/>
            <w:hideMark/>
          </w:tcPr>
          <w:p w:rsidR="009A3674" w:rsidRPr="00902C74" w:rsidRDefault="009A3674" w:rsidP="009A3674">
            <w:r w:rsidRPr="00902C74">
              <w:t>12</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Прочие нужды, всего                                                 в том числе:</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28 549 146,5</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3 359 176,1</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3 894 150,7</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4 086 438,1</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4 491 684,0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4 463 046,0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4 575 780,6</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3 678 871,0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13</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278 379,5</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42 382,4</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109 480,30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126 516,80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0,00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14</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18 670 102,1</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2 180 112,6</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2 398 912,40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2 554 138,90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2 978 896,50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3 046 779,00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3 164 515,60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2 346 747,10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15</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местный бюджет</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7 552 988,9</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960 266,6</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1 129 454,90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1 131 720,00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1 177 563,50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1 081 043,00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1 076 041,00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996 899,90</w:t>
            </w:r>
          </w:p>
        </w:tc>
        <w:tc>
          <w:tcPr>
            <w:tcW w:w="1304" w:type="dxa"/>
            <w:tcBorders>
              <w:top w:val="nil"/>
              <w:left w:val="nil"/>
              <w:bottom w:val="single" w:sz="4" w:space="0" w:color="auto"/>
              <w:right w:val="single" w:sz="4" w:space="0" w:color="auto"/>
            </w:tcBorders>
            <w:shd w:val="clear" w:color="auto" w:fill="auto"/>
            <w:noWrap/>
            <w:hideMark/>
          </w:tcPr>
          <w:p w:rsidR="009A3674" w:rsidRPr="00C4054A" w:rsidRDefault="009A3674" w:rsidP="009A3674"/>
        </w:tc>
      </w:tr>
      <w:tr w:rsidR="009A3674" w:rsidRPr="004027E3" w:rsidTr="00981BF8">
        <w:trPr>
          <w:trHeight w:val="315"/>
        </w:trPr>
        <w:tc>
          <w:tcPr>
            <w:tcW w:w="709" w:type="dxa"/>
            <w:shd w:val="clear" w:color="auto" w:fill="auto"/>
            <w:hideMark/>
          </w:tcPr>
          <w:p w:rsidR="009A3674" w:rsidRPr="00902C74" w:rsidRDefault="009A3674" w:rsidP="009A3674">
            <w:r w:rsidRPr="00902C74">
              <w:t>16</w:t>
            </w:r>
          </w:p>
        </w:tc>
        <w:tc>
          <w:tcPr>
            <w:tcW w:w="2693" w:type="dxa"/>
            <w:tcBorders>
              <w:top w:val="nil"/>
              <w:left w:val="single" w:sz="4" w:space="0" w:color="auto"/>
              <w:bottom w:val="single" w:sz="4" w:space="0" w:color="auto"/>
              <w:right w:val="single" w:sz="4" w:space="0" w:color="auto"/>
            </w:tcBorders>
            <w:shd w:val="clear" w:color="auto" w:fill="auto"/>
            <w:hideMark/>
          </w:tcPr>
          <w:p w:rsidR="009A3674" w:rsidRPr="00C4054A" w:rsidRDefault="009A3674" w:rsidP="009A3674">
            <w:r w:rsidRPr="00C4054A">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2 047 676,0</w:t>
            </w:r>
          </w:p>
        </w:tc>
        <w:tc>
          <w:tcPr>
            <w:tcW w:w="1275"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176 414,5</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256 303,10</w:t>
            </w:r>
          </w:p>
        </w:tc>
        <w:tc>
          <w:tcPr>
            <w:tcW w:w="127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274 062,40</w:t>
            </w:r>
          </w:p>
        </w:tc>
        <w:tc>
          <w:tcPr>
            <w:tcW w:w="1446"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335 224,00</w:t>
            </w:r>
          </w:p>
        </w:tc>
        <w:tc>
          <w:tcPr>
            <w:tcW w:w="155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335 224,00</w:t>
            </w:r>
          </w:p>
        </w:tc>
        <w:tc>
          <w:tcPr>
            <w:tcW w:w="1418"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335 224,00</w:t>
            </w:r>
          </w:p>
        </w:tc>
        <w:tc>
          <w:tcPr>
            <w:tcW w:w="1389" w:type="dxa"/>
            <w:tcBorders>
              <w:top w:val="nil"/>
              <w:left w:val="nil"/>
              <w:bottom w:val="single" w:sz="4" w:space="0" w:color="auto"/>
              <w:right w:val="single" w:sz="4" w:space="0" w:color="auto"/>
            </w:tcBorders>
            <w:shd w:val="clear" w:color="auto" w:fill="auto"/>
            <w:noWrap/>
            <w:hideMark/>
          </w:tcPr>
          <w:p w:rsidR="009A3674" w:rsidRPr="00C4054A" w:rsidRDefault="009A3674" w:rsidP="009A3674">
            <w:r w:rsidRPr="00C4054A">
              <w:t>335 224,00</w:t>
            </w:r>
          </w:p>
        </w:tc>
        <w:tc>
          <w:tcPr>
            <w:tcW w:w="1304" w:type="dxa"/>
            <w:tcBorders>
              <w:top w:val="nil"/>
              <w:left w:val="nil"/>
              <w:bottom w:val="single" w:sz="4" w:space="0" w:color="auto"/>
              <w:right w:val="single" w:sz="4" w:space="0" w:color="auto"/>
            </w:tcBorders>
            <w:shd w:val="clear" w:color="auto" w:fill="auto"/>
            <w:noWrap/>
            <w:hideMark/>
          </w:tcPr>
          <w:p w:rsidR="009A3674" w:rsidRDefault="009A3674" w:rsidP="009A3674"/>
        </w:tc>
      </w:tr>
      <w:tr w:rsidR="00A02F67" w:rsidRPr="004027E3" w:rsidTr="00981BF8">
        <w:trPr>
          <w:trHeight w:val="2205"/>
        </w:trPr>
        <w:tc>
          <w:tcPr>
            <w:tcW w:w="709" w:type="dxa"/>
            <w:shd w:val="clear" w:color="auto" w:fill="auto"/>
            <w:hideMark/>
          </w:tcPr>
          <w:p w:rsidR="00A02F67" w:rsidRPr="00902C74" w:rsidRDefault="00A02F67" w:rsidP="00A02F67">
            <w:r w:rsidRPr="00902C74">
              <w:t>17</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Мероприятие 1. Обеспечение получения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14 357 262,5</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1 665 230,0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1 954 443,4</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2 055 305,8</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2 211 373,2</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2 223 732,2</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2 211 705,2</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2 035 472,7</w:t>
            </w:r>
          </w:p>
        </w:tc>
        <w:tc>
          <w:tcPr>
            <w:tcW w:w="1304" w:type="dxa"/>
            <w:tcBorders>
              <w:top w:val="nil"/>
              <w:left w:val="nil"/>
              <w:bottom w:val="single" w:sz="4" w:space="0" w:color="auto"/>
              <w:right w:val="single" w:sz="4" w:space="0" w:color="auto"/>
            </w:tcBorders>
            <w:shd w:val="clear" w:color="auto" w:fill="auto"/>
            <w:hideMark/>
          </w:tcPr>
          <w:p w:rsidR="00A02F67" w:rsidRPr="005A0F08" w:rsidRDefault="00A02F67" w:rsidP="00A02F67">
            <w:r w:rsidRPr="005A0F08">
              <w:t>1,2,3,14,15, 27, 28</w:t>
            </w:r>
          </w:p>
        </w:tc>
      </w:tr>
      <w:tr w:rsidR="00A02F67" w:rsidRPr="004027E3" w:rsidTr="00981BF8">
        <w:trPr>
          <w:trHeight w:val="315"/>
        </w:trPr>
        <w:tc>
          <w:tcPr>
            <w:tcW w:w="709" w:type="dxa"/>
            <w:shd w:val="clear" w:color="auto" w:fill="auto"/>
            <w:hideMark/>
          </w:tcPr>
          <w:p w:rsidR="00A02F67" w:rsidRPr="00902C74" w:rsidRDefault="00A02F67" w:rsidP="00A02F67">
            <w:r w:rsidRPr="00902C74">
              <w:t>18</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315"/>
        </w:trPr>
        <w:tc>
          <w:tcPr>
            <w:tcW w:w="709" w:type="dxa"/>
            <w:shd w:val="clear" w:color="auto" w:fill="auto"/>
            <w:hideMark/>
          </w:tcPr>
          <w:p w:rsidR="00A02F67" w:rsidRPr="00902C74" w:rsidRDefault="00A02F67" w:rsidP="00A02F67">
            <w:r w:rsidRPr="00902C74">
              <w:t>19</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8 695 603,7</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1 040 356,3</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1 150 643,8</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1 245 494,0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1 286 718,0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1 341 887,0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1 395 563,0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1 234 941,6</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315"/>
        </w:trPr>
        <w:tc>
          <w:tcPr>
            <w:tcW w:w="709" w:type="dxa"/>
            <w:shd w:val="clear" w:color="auto" w:fill="auto"/>
            <w:hideMark/>
          </w:tcPr>
          <w:p w:rsidR="00A02F67" w:rsidRPr="00902C74" w:rsidRDefault="00A02F67" w:rsidP="00A02F67">
            <w:r w:rsidRPr="00902C74">
              <w:t>20</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3 747 445,9</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461 373,7</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573 799,6</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562 098,9</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606 405,2</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563 595,2</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497 892,2</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482 281,1</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315"/>
        </w:trPr>
        <w:tc>
          <w:tcPr>
            <w:tcW w:w="709" w:type="dxa"/>
            <w:shd w:val="clear" w:color="auto" w:fill="auto"/>
            <w:hideMark/>
          </w:tcPr>
          <w:p w:rsidR="00A02F67" w:rsidRPr="00902C74" w:rsidRDefault="00A02F67" w:rsidP="00A02F67">
            <w:r w:rsidRPr="00902C74">
              <w:t>21</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1 914 212,9</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163 500,0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230 000,0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247 712,9</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318 250,0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318 250,0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318 250,0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318 250,0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1920"/>
        </w:trPr>
        <w:tc>
          <w:tcPr>
            <w:tcW w:w="709" w:type="dxa"/>
            <w:shd w:val="clear" w:color="auto" w:fill="auto"/>
            <w:hideMark/>
          </w:tcPr>
          <w:p w:rsidR="00A02F67" w:rsidRPr="00902C74" w:rsidRDefault="00A02F67" w:rsidP="00A02F67">
            <w:r w:rsidRPr="00902C74">
              <w:t>22</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Мероприятие 2. Обеспечение получения общего образования и создание условий для содержания детей в муниципальных общеобразовательных организациях,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10 554 384,2</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1 307 571,0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1 419 529,2</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1 515 416,5</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1 571 473,8</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1 622 694,9</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1 738 088,9</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1 379 609,9</w:t>
            </w:r>
          </w:p>
        </w:tc>
        <w:tc>
          <w:tcPr>
            <w:tcW w:w="1304" w:type="dxa"/>
            <w:tcBorders>
              <w:top w:val="nil"/>
              <w:left w:val="nil"/>
              <w:bottom w:val="single" w:sz="4" w:space="0" w:color="auto"/>
              <w:right w:val="single" w:sz="4" w:space="0" w:color="auto"/>
            </w:tcBorders>
            <w:shd w:val="clear" w:color="auto" w:fill="auto"/>
            <w:hideMark/>
          </w:tcPr>
          <w:p w:rsidR="00A02F67" w:rsidRPr="005A0F08" w:rsidRDefault="00A02F67" w:rsidP="00A02F67">
            <w:r w:rsidRPr="005A0F08">
              <w:t>11,13,14,15, 27, 28</w:t>
            </w:r>
          </w:p>
        </w:tc>
      </w:tr>
      <w:tr w:rsidR="00A02F67" w:rsidRPr="004027E3" w:rsidTr="00981BF8">
        <w:trPr>
          <w:trHeight w:val="315"/>
        </w:trPr>
        <w:tc>
          <w:tcPr>
            <w:tcW w:w="709" w:type="dxa"/>
            <w:shd w:val="clear" w:color="auto" w:fill="auto"/>
            <w:hideMark/>
          </w:tcPr>
          <w:p w:rsidR="00A02F67" w:rsidRPr="00902C74" w:rsidRDefault="00A02F67" w:rsidP="00A02F67">
            <w:r w:rsidRPr="00902C74">
              <w:t>23</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315"/>
        </w:trPr>
        <w:tc>
          <w:tcPr>
            <w:tcW w:w="709" w:type="dxa"/>
            <w:shd w:val="clear" w:color="auto" w:fill="auto"/>
            <w:hideMark/>
          </w:tcPr>
          <w:p w:rsidR="00A02F67" w:rsidRPr="00902C74" w:rsidRDefault="00A02F67" w:rsidP="00A02F67">
            <w:r w:rsidRPr="00902C74">
              <w:t>24</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7 836 135,9</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953 368,2</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1 019 549,0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1 097 115,5</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1 192 625,0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1 242 341,0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1 292 034,0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1 039 103,2</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315"/>
        </w:trPr>
        <w:tc>
          <w:tcPr>
            <w:tcW w:w="709" w:type="dxa"/>
            <w:shd w:val="clear" w:color="auto" w:fill="auto"/>
            <w:hideMark/>
          </w:tcPr>
          <w:p w:rsidR="00A02F67" w:rsidRPr="00902C74" w:rsidRDefault="00A02F67" w:rsidP="00A02F67">
            <w:r w:rsidRPr="00902C74">
              <w:t>25</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2 605 856,6</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342 812,8</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374 980,2</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396 099,3</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365 398,8</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366 903,9</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432 604,9</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327 056,7</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4027E3" w:rsidTr="00981BF8">
        <w:trPr>
          <w:trHeight w:val="315"/>
        </w:trPr>
        <w:tc>
          <w:tcPr>
            <w:tcW w:w="709" w:type="dxa"/>
            <w:shd w:val="clear" w:color="auto" w:fill="auto"/>
            <w:hideMark/>
          </w:tcPr>
          <w:p w:rsidR="00A02F67" w:rsidRPr="00902C74" w:rsidRDefault="00A02F67" w:rsidP="00A02F67">
            <w:r w:rsidRPr="00902C74">
              <w:t>26</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112 391,7</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11 390,0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25 000,0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22 201,7</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13 450,0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13 450,0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13 450,0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13 450,0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1523"/>
        </w:trPr>
        <w:tc>
          <w:tcPr>
            <w:tcW w:w="709" w:type="dxa"/>
            <w:shd w:val="clear" w:color="auto" w:fill="auto"/>
            <w:hideMark/>
          </w:tcPr>
          <w:p w:rsidR="00A02F67" w:rsidRPr="00B26622" w:rsidRDefault="00A02F67" w:rsidP="00A02F67">
            <w:r w:rsidRPr="00B26622">
              <w:t>27</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Мероприятие 3. Осуществление мероприятий по организации питания в муниципальных общеобразовательных организациях,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708 603,1</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91 874,1</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95 375,0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122 987,0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195 788,0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202 579,0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7, 35</w:t>
            </w:r>
          </w:p>
        </w:tc>
      </w:tr>
      <w:tr w:rsidR="00A02F67" w:rsidRPr="00B26622" w:rsidTr="00981BF8">
        <w:trPr>
          <w:trHeight w:val="315"/>
        </w:trPr>
        <w:tc>
          <w:tcPr>
            <w:tcW w:w="709" w:type="dxa"/>
            <w:shd w:val="clear" w:color="auto" w:fill="auto"/>
            <w:hideMark/>
          </w:tcPr>
          <w:p w:rsidR="00A02F67" w:rsidRPr="00B26622" w:rsidRDefault="00A02F67" w:rsidP="00A02F67">
            <w:r w:rsidRPr="00B26622">
              <w:t>28</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29</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919 385,1</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91 874,1</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95 375,0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122 987,0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195 788,0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202 579,0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210 782,0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30</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31</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465"/>
        </w:trPr>
        <w:tc>
          <w:tcPr>
            <w:tcW w:w="709" w:type="dxa"/>
            <w:shd w:val="clear" w:color="auto" w:fill="auto"/>
            <w:hideMark/>
          </w:tcPr>
          <w:p w:rsidR="00A02F67" w:rsidRPr="00B26622" w:rsidRDefault="00A02F67" w:rsidP="00A02F67">
            <w:r w:rsidRPr="00B26622">
              <w:t>32</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Мероприятие 4. Обеспечение бесплатного проезда детей-сирот и детей, оставшихся без попечения родителей, обучающихся в муниципальных общеобразовательных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учёбы,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13 833,4</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2 090,0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2 472,5</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2 858,4</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2 054,2</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2 136,5</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2 221,8</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18</w:t>
            </w:r>
            <w:r w:rsidR="00CC2000">
              <w:t>, 48</w:t>
            </w:r>
          </w:p>
        </w:tc>
      </w:tr>
      <w:tr w:rsidR="00A02F67" w:rsidRPr="00B26622" w:rsidTr="00981BF8">
        <w:trPr>
          <w:trHeight w:val="315"/>
        </w:trPr>
        <w:tc>
          <w:tcPr>
            <w:tcW w:w="709" w:type="dxa"/>
            <w:shd w:val="clear" w:color="auto" w:fill="auto"/>
            <w:hideMark/>
          </w:tcPr>
          <w:p w:rsidR="00A02F67" w:rsidRPr="00B26622" w:rsidRDefault="00A02F67" w:rsidP="00A02F67">
            <w:r w:rsidRPr="00B26622">
              <w:t>33</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34</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13 833,4</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2 090,0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2 472,5</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2 858,4</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2 054,2</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2 136,5</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2 221,8</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35</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36</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58"/>
        </w:trPr>
        <w:tc>
          <w:tcPr>
            <w:tcW w:w="709" w:type="dxa"/>
            <w:shd w:val="clear" w:color="auto" w:fill="auto"/>
            <w:hideMark/>
          </w:tcPr>
          <w:p w:rsidR="00A02F67" w:rsidRPr="00B26622" w:rsidRDefault="00A02F67" w:rsidP="00A02F67">
            <w:r w:rsidRPr="00B26622">
              <w:t>37</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Мероприятие 5. Обеспечение бесплатного проезда отдельных категорий обучающихся в  муниципальных общеобразовательных учреждениях, проживающих в отдаленных территориях Каменск-Уральского городского округа,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11 382,7</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2 570,0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3 824,0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2 693,7</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2 295,0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18</w:t>
            </w:r>
          </w:p>
        </w:tc>
      </w:tr>
      <w:tr w:rsidR="00A02F67" w:rsidRPr="00B26622" w:rsidTr="00981BF8">
        <w:trPr>
          <w:trHeight w:val="315"/>
        </w:trPr>
        <w:tc>
          <w:tcPr>
            <w:tcW w:w="709" w:type="dxa"/>
            <w:shd w:val="clear" w:color="auto" w:fill="auto"/>
            <w:hideMark/>
          </w:tcPr>
          <w:p w:rsidR="00A02F67" w:rsidRPr="00B26622" w:rsidRDefault="00A02F67" w:rsidP="00A02F67">
            <w:r w:rsidRPr="00B26622">
              <w:t>38</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39</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40</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11 382,7</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2 570,0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3 824,0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2 693,7</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2 295,0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Pr="005A0F08"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41</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A0F08" w:rsidRDefault="00A02F67" w:rsidP="00A02F67">
            <w:r w:rsidRPr="005A0F08">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5"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27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46"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55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418"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89" w:type="dxa"/>
            <w:tcBorders>
              <w:top w:val="nil"/>
              <w:left w:val="nil"/>
              <w:bottom w:val="single" w:sz="4" w:space="0" w:color="auto"/>
              <w:right w:val="single" w:sz="4" w:space="0" w:color="auto"/>
            </w:tcBorders>
            <w:shd w:val="clear" w:color="auto" w:fill="auto"/>
            <w:noWrap/>
            <w:hideMark/>
          </w:tcPr>
          <w:p w:rsidR="00A02F67" w:rsidRPr="005A0F08" w:rsidRDefault="00A02F67" w:rsidP="00A02F67">
            <w:r w:rsidRPr="005A0F08">
              <w:t>0,0</w:t>
            </w:r>
          </w:p>
        </w:tc>
        <w:tc>
          <w:tcPr>
            <w:tcW w:w="1304" w:type="dxa"/>
            <w:tcBorders>
              <w:top w:val="nil"/>
              <w:left w:val="nil"/>
              <w:bottom w:val="single" w:sz="4" w:space="0" w:color="auto"/>
              <w:right w:val="single" w:sz="4" w:space="0" w:color="auto"/>
            </w:tcBorders>
            <w:shd w:val="clear" w:color="auto" w:fill="auto"/>
            <w:noWrap/>
            <w:hideMark/>
          </w:tcPr>
          <w:p w:rsidR="00A02F67" w:rsidRDefault="00A02F67" w:rsidP="00A02F67"/>
        </w:tc>
      </w:tr>
      <w:tr w:rsidR="00A02F67" w:rsidRPr="00B26622" w:rsidTr="00981BF8">
        <w:trPr>
          <w:trHeight w:val="1575"/>
        </w:trPr>
        <w:tc>
          <w:tcPr>
            <w:tcW w:w="709" w:type="dxa"/>
            <w:shd w:val="clear" w:color="auto" w:fill="auto"/>
            <w:hideMark/>
          </w:tcPr>
          <w:p w:rsidR="00A02F67" w:rsidRPr="00B26622" w:rsidRDefault="00A02F67" w:rsidP="00A02F67">
            <w:r w:rsidRPr="00B26622">
              <w:t>42</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Мероприятие 6.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392 431,0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48 907,1</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53 796,1</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56 282,9</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57 190,6</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55 462,0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55 462,0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65 330,3</w:t>
            </w:r>
          </w:p>
        </w:tc>
        <w:tc>
          <w:tcPr>
            <w:tcW w:w="1304" w:type="dxa"/>
            <w:tcBorders>
              <w:top w:val="nil"/>
              <w:left w:val="nil"/>
              <w:bottom w:val="single" w:sz="4" w:space="0" w:color="auto"/>
              <w:right w:val="single" w:sz="4" w:space="0" w:color="auto"/>
            </w:tcBorders>
            <w:shd w:val="clear" w:color="auto" w:fill="auto"/>
            <w:hideMark/>
          </w:tcPr>
          <w:p w:rsidR="00A02F67" w:rsidRPr="00B01C62" w:rsidRDefault="00A02F67" w:rsidP="00A02F67">
            <w:r w:rsidRPr="00B01C62">
              <w:t>11,12, 27, 28</w:t>
            </w:r>
          </w:p>
        </w:tc>
      </w:tr>
      <w:tr w:rsidR="00A02F67" w:rsidRPr="00B26622" w:rsidTr="00981BF8">
        <w:trPr>
          <w:trHeight w:val="315"/>
        </w:trPr>
        <w:tc>
          <w:tcPr>
            <w:tcW w:w="709" w:type="dxa"/>
            <w:shd w:val="clear" w:color="auto" w:fill="auto"/>
            <w:hideMark/>
          </w:tcPr>
          <w:p w:rsidR="00A02F67" w:rsidRPr="00B26622" w:rsidRDefault="00A02F67" w:rsidP="00A02F67">
            <w:r w:rsidRPr="00B26622">
              <w:t>43</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44</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45</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371 895,0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47 573,1</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52 505,0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52 372,0</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53 690,6</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51 962,0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51 962,0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61 830,3</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46</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20 536,0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1 334,0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1 291,1</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3 910,9</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3 500,0</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3 500,0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3 500,0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3 500,0</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1260"/>
        </w:trPr>
        <w:tc>
          <w:tcPr>
            <w:tcW w:w="709" w:type="dxa"/>
            <w:shd w:val="clear" w:color="auto" w:fill="auto"/>
            <w:hideMark/>
          </w:tcPr>
          <w:p w:rsidR="00A02F67" w:rsidRPr="00B26622" w:rsidRDefault="00A02F67" w:rsidP="00A02F67">
            <w:r w:rsidRPr="00B26622">
              <w:t>47</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 xml:space="preserve">Мероприятие 7. Обеспечение организации отдыха и оздоровления детей в каникулярное время, всего, из них: </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413 454,7</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11 596,0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55 885,8</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59 212,9</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72 004,7</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63 964,3</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66 522,2</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84 268,8</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16</w:t>
            </w:r>
          </w:p>
        </w:tc>
      </w:tr>
      <w:tr w:rsidR="00A02F67" w:rsidRPr="00B26622" w:rsidTr="00981BF8">
        <w:trPr>
          <w:trHeight w:val="315"/>
        </w:trPr>
        <w:tc>
          <w:tcPr>
            <w:tcW w:w="709" w:type="dxa"/>
            <w:shd w:val="clear" w:color="auto" w:fill="auto"/>
            <w:hideMark/>
          </w:tcPr>
          <w:p w:rsidR="00A02F67" w:rsidRPr="00B26622" w:rsidRDefault="00A02F67" w:rsidP="00A02F67">
            <w:r w:rsidRPr="00B26622">
              <w:t>48</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49</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360 646,6</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6 720,0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47 098,7</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50 034,3</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61 504,7</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63 964,3</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66 522,2</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64 802,4</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50</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52 808,1</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4 876,0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8 787,1</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9 178,6</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10 500,0</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19 466,4</w:t>
            </w:r>
          </w:p>
        </w:tc>
        <w:tc>
          <w:tcPr>
            <w:tcW w:w="1304" w:type="dxa"/>
            <w:tcBorders>
              <w:top w:val="nil"/>
              <w:left w:val="nil"/>
              <w:bottom w:val="single" w:sz="4" w:space="0" w:color="auto"/>
              <w:right w:val="single" w:sz="4" w:space="0" w:color="auto"/>
            </w:tcBorders>
            <w:shd w:val="clear" w:color="auto" w:fill="auto"/>
            <w:noWrap/>
            <w:hideMark/>
          </w:tcPr>
          <w:p w:rsidR="00A02F67" w:rsidRPr="00B01C62"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51</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B01C62" w:rsidRDefault="00A02F67" w:rsidP="00A02F67">
            <w:r w:rsidRPr="00B01C62">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5"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27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46"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55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418"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89" w:type="dxa"/>
            <w:tcBorders>
              <w:top w:val="nil"/>
              <w:left w:val="nil"/>
              <w:bottom w:val="single" w:sz="4" w:space="0" w:color="auto"/>
              <w:right w:val="single" w:sz="4" w:space="0" w:color="auto"/>
            </w:tcBorders>
            <w:shd w:val="clear" w:color="auto" w:fill="auto"/>
            <w:noWrap/>
            <w:hideMark/>
          </w:tcPr>
          <w:p w:rsidR="00A02F67" w:rsidRPr="00B01C62" w:rsidRDefault="00A02F67" w:rsidP="00A02F67">
            <w:r w:rsidRPr="00B01C62">
              <w:t>0,0</w:t>
            </w:r>
          </w:p>
        </w:tc>
        <w:tc>
          <w:tcPr>
            <w:tcW w:w="1304" w:type="dxa"/>
            <w:tcBorders>
              <w:top w:val="nil"/>
              <w:left w:val="nil"/>
              <w:bottom w:val="single" w:sz="4" w:space="0" w:color="auto"/>
              <w:right w:val="single" w:sz="4" w:space="0" w:color="auto"/>
            </w:tcBorders>
            <w:shd w:val="clear" w:color="auto" w:fill="auto"/>
            <w:noWrap/>
            <w:hideMark/>
          </w:tcPr>
          <w:p w:rsidR="00A02F67" w:rsidRDefault="00A02F67" w:rsidP="00A02F67"/>
        </w:tc>
      </w:tr>
      <w:tr w:rsidR="00A02F67" w:rsidRPr="00B26622" w:rsidTr="00981BF8">
        <w:trPr>
          <w:trHeight w:val="1890"/>
        </w:trPr>
        <w:tc>
          <w:tcPr>
            <w:tcW w:w="709" w:type="dxa"/>
            <w:shd w:val="clear" w:color="auto" w:fill="auto"/>
            <w:hideMark/>
          </w:tcPr>
          <w:p w:rsidR="00A02F67" w:rsidRPr="00B26622" w:rsidRDefault="00A02F67" w:rsidP="00A02F67">
            <w:r w:rsidRPr="00B26622">
              <w:t>52</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Мероприятие 8. Обеспечение деятельности прочих муниципальных учреждений в сфере образования (Центр психолого-медико-социального сопровождения),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87 947,4</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11 214,7</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12 178,7</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13 164,6</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12 967,2</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12 081,7</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12 081,7</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14 258,8</w:t>
            </w:r>
          </w:p>
        </w:tc>
        <w:tc>
          <w:tcPr>
            <w:tcW w:w="1304" w:type="dxa"/>
            <w:tcBorders>
              <w:top w:val="nil"/>
              <w:left w:val="nil"/>
              <w:bottom w:val="single" w:sz="4" w:space="0" w:color="auto"/>
              <w:right w:val="single" w:sz="4" w:space="0" w:color="auto"/>
            </w:tcBorders>
            <w:shd w:val="clear" w:color="auto" w:fill="auto"/>
            <w:hideMark/>
          </w:tcPr>
          <w:p w:rsidR="00A02F67" w:rsidRPr="00376EC0" w:rsidRDefault="00A02F67" w:rsidP="00A02F67">
            <w:r w:rsidRPr="00376EC0">
              <w:t>10, 27, 28</w:t>
            </w:r>
          </w:p>
        </w:tc>
      </w:tr>
      <w:tr w:rsidR="00A02F67" w:rsidRPr="00B26622" w:rsidTr="00981BF8">
        <w:trPr>
          <w:trHeight w:val="315"/>
        </w:trPr>
        <w:tc>
          <w:tcPr>
            <w:tcW w:w="709" w:type="dxa"/>
            <w:shd w:val="clear" w:color="auto" w:fill="auto"/>
            <w:hideMark/>
          </w:tcPr>
          <w:p w:rsidR="00A02F67" w:rsidRPr="00B26622" w:rsidRDefault="00A02F67" w:rsidP="00A02F67">
            <w:r w:rsidRPr="00B26622">
              <w:t>53</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54</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55</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87 412,0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11 024,2</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12 166,7</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12 927,7</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12 943,2</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12 057,7</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12 057,7</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14 234,8</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56</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535,4</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190,5</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12,0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236,9</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24,0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24,0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24,0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24,0</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240"/>
        </w:trPr>
        <w:tc>
          <w:tcPr>
            <w:tcW w:w="709" w:type="dxa"/>
            <w:shd w:val="clear" w:color="auto" w:fill="auto"/>
            <w:hideMark/>
          </w:tcPr>
          <w:p w:rsidR="00A02F67" w:rsidRPr="00B26622" w:rsidRDefault="00A02F67" w:rsidP="00A02F67">
            <w:r w:rsidRPr="00B26622">
              <w:t>57</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Мероприятие 9. Обеспечение деятельности муниципального органа в сфере образования (аппарат),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174 196,0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23 823,0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24 628,4</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25 000,0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25 924,0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25 000,0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20 000,0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29 820,6</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26</w:t>
            </w:r>
          </w:p>
        </w:tc>
      </w:tr>
      <w:tr w:rsidR="00A02F67" w:rsidRPr="00B26622" w:rsidTr="00981BF8">
        <w:trPr>
          <w:trHeight w:val="315"/>
        </w:trPr>
        <w:tc>
          <w:tcPr>
            <w:tcW w:w="709" w:type="dxa"/>
            <w:shd w:val="clear" w:color="auto" w:fill="auto"/>
            <w:hideMark/>
          </w:tcPr>
          <w:p w:rsidR="00A02F67" w:rsidRPr="00B26622" w:rsidRDefault="00A02F67" w:rsidP="00A02F67">
            <w:r w:rsidRPr="00B26622">
              <w:t>58</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59</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60</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174 196,0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23 823,0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24 628,4</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25 000,0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25 924,0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25 000,0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20 000,0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29 820,6</w:t>
            </w:r>
          </w:p>
        </w:tc>
        <w:tc>
          <w:tcPr>
            <w:tcW w:w="1304" w:type="dxa"/>
            <w:tcBorders>
              <w:top w:val="nil"/>
              <w:left w:val="nil"/>
              <w:bottom w:val="single" w:sz="4" w:space="0" w:color="auto"/>
              <w:right w:val="single" w:sz="4" w:space="0" w:color="auto"/>
            </w:tcBorders>
            <w:shd w:val="clear" w:color="auto" w:fill="auto"/>
            <w:noWrap/>
            <w:hideMark/>
          </w:tcPr>
          <w:p w:rsidR="00A02F67" w:rsidRPr="00376EC0"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61</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376EC0" w:rsidRDefault="00A02F67" w:rsidP="00A02F67">
            <w:r w:rsidRPr="00376EC0">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5"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27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46"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55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418"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89" w:type="dxa"/>
            <w:tcBorders>
              <w:top w:val="nil"/>
              <w:left w:val="nil"/>
              <w:bottom w:val="single" w:sz="4" w:space="0" w:color="auto"/>
              <w:right w:val="single" w:sz="4" w:space="0" w:color="auto"/>
            </w:tcBorders>
            <w:shd w:val="clear" w:color="auto" w:fill="auto"/>
            <w:noWrap/>
            <w:hideMark/>
          </w:tcPr>
          <w:p w:rsidR="00A02F67" w:rsidRPr="00376EC0" w:rsidRDefault="00A02F67" w:rsidP="00A02F67">
            <w:r w:rsidRPr="00376EC0">
              <w:t>0,0</w:t>
            </w:r>
          </w:p>
        </w:tc>
        <w:tc>
          <w:tcPr>
            <w:tcW w:w="1304" w:type="dxa"/>
            <w:tcBorders>
              <w:top w:val="nil"/>
              <w:left w:val="nil"/>
              <w:bottom w:val="single" w:sz="4" w:space="0" w:color="auto"/>
              <w:right w:val="single" w:sz="4" w:space="0" w:color="auto"/>
            </w:tcBorders>
            <w:shd w:val="clear" w:color="auto" w:fill="auto"/>
            <w:noWrap/>
            <w:hideMark/>
          </w:tcPr>
          <w:p w:rsidR="00A02F67" w:rsidRDefault="00A02F67" w:rsidP="00A02F67"/>
        </w:tc>
      </w:tr>
      <w:tr w:rsidR="00A02F67" w:rsidRPr="00B26622" w:rsidTr="00981BF8">
        <w:trPr>
          <w:trHeight w:val="227"/>
        </w:trPr>
        <w:tc>
          <w:tcPr>
            <w:tcW w:w="709" w:type="dxa"/>
            <w:shd w:val="clear" w:color="auto" w:fill="auto"/>
            <w:hideMark/>
          </w:tcPr>
          <w:p w:rsidR="00A02F67" w:rsidRPr="00B26622" w:rsidRDefault="00A02F67" w:rsidP="00A02F67">
            <w:r w:rsidRPr="00B26622">
              <w:t>62</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E53AA" w:rsidRDefault="00A02F67" w:rsidP="00A02F67">
            <w:r w:rsidRPr="005E53AA">
              <w:t>Мероприятие 10. Осуществление отдельных полномочий учредителя и обеспечение бухгалтерского и экономического обслуживания  муниципальных учреждений сферы образования,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409 285,2</w:t>
            </w:r>
          </w:p>
        </w:tc>
        <w:tc>
          <w:tcPr>
            <w:tcW w:w="1275"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52 160,0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54 940,8</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57 626,6</w:t>
            </w:r>
          </w:p>
        </w:tc>
        <w:tc>
          <w:tcPr>
            <w:tcW w:w="144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61 882,6</w:t>
            </w:r>
          </w:p>
        </w:tc>
        <w:tc>
          <w:tcPr>
            <w:tcW w:w="155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60 232,6</w:t>
            </w:r>
          </w:p>
        </w:tc>
        <w:tc>
          <w:tcPr>
            <w:tcW w:w="1418"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60 232,6</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62 210,0</w:t>
            </w:r>
          </w:p>
        </w:tc>
        <w:tc>
          <w:tcPr>
            <w:tcW w:w="1304"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27, 28</w:t>
            </w:r>
          </w:p>
        </w:tc>
      </w:tr>
      <w:tr w:rsidR="00A02F67" w:rsidRPr="00B26622" w:rsidTr="00981BF8">
        <w:trPr>
          <w:trHeight w:val="315"/>
        </w:trPr>
        <w:tc>
          <w:tcPr>
            <w:tcW w:w="709" w:type="dxa"/>
            <w:shd w:val="clear" w:color="auto" w:fill="auto"/>
            <w:hideMark/>
          </w:tcPr>
          <w:p w:rsidR="00A02F67" w:rsidRPr="00B26622" w:rsidRDefault="00A02F67" w:rsidP="00A02F67">
            <w:r w:rsidRPr="00B26622">
              <w:t>63</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E53AA" w:rsidRDefault="00A02F67" w:rsidP="00A02F67">
            <w:r w:rsidRPr="005E53AA">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5"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44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55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418"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304" w:type="dxa"/>
            <w:tcBorders>
              <w:top w:val="nil"/>
              <w:left w:val="nil"/>
              <w:bottom w:val="single" w:sz="4" w:space="0" w:color="auto"/>
              <w:right w:val="single" w:sz="4" w:space="0" w:color="auto"/>
            </w:tcBorders>
            <w:shd w:val="clear" w:color="auto" w:fill="auto"/>
            <w:noWrap/>
            <w:hideMark/>
          </w:tcPr>
          <w:p w:rsidR="00A02F67" w:rsidRPr="005E53AA"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64</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E53AA" w:rsidRDefault="00A02F67" w:rsidP="00A02F67">
            <w:r w:rsidRPr="005E53AA">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5"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44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55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418"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304" w:type="dxa"/>
            <w:tcBorders>
              <w:top w:val="nil"/>
              <w:left w:val="nil"/>
              <w:bottom w:val="single" w:sz="4" w:space="0" w:color="auto"/>
              <w:right w:val="single" w:sz="4" w:space="0" w:color="auto"/>
            </w:tcBorders>
            <w:shd w:val="clear" w:color="auto" w:fill="auto"/>
            <w:noWrap/>
            <w:hideMark/>
          </w:tcPr>
          <w:p w:rsidR="00A02F67" w:rsidRPr="005E53AA"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65</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E53AA" w:rsidRDefault="00A02F67" w:rsidP="00A02F67">
            <w:r w:rsidRPr="005E53AA">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409 285,2</w:t>
            </w:r>
          </w:p>
        </w:tc>
        <w:tc>
          <w:tcPr>
            <w:tcW w:w="1275"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52 160,0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54 940,8</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57 626,6</w:t>
            </w:r>
          </w:p>
        </w:tc>
        <w:tc>
          <w:tcPr>
            <w:tcW w:w="144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61 882,6</w:t>
            </w:r>
          </w:p>
        </w:tc>
        <w:tc>
          <w:tcPr>
            <w:tcW w:w="155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60 232,6</w:t>
            </w:r>
          </w:p>
        </w:tc>
        <w:tc>
          <w:tcPr>
            <w:tcW w:w="1418"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60 232,6</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62 210,0</w:t>
            </w:r>
          </w:p>
        </w:tc>
        <w:tc>
          <w:tcPr>
            <w:tcW w:w="1304" w:type="dxa"/>
            <w:tcBorders>
              <w:top w:val="nil"/>
              <w:left w:val="nil"/>
              <w:bottom w:val="single" w:sz="4" w:space="0" w:color="auto"/>
              <w:right w:val="single" w:sz="4" w:space="0" w:color="auto"/>
            </w:tcBorders>
            <w:shd w:val="clear" w:color="auto" w:fill="auto"/>
            <w:noWrap/>
            <w:hideMark/>
          </w:tcPr>
          <w:p w:rsidR="00A02F67" w:rsidRPr="005E53AA"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66</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5E53AA" w:rsidRDefault="00A02F67" w:rsidP="00A02F67">
            <w:r w:rsidRPr="005E53AA">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5"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27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446"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55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418"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389" w:type="dxa"/>
            <w:tcBorders>
              <w:top w:val="nil"/>
              <w:left w:val="nil"/>
              <w:bottom w:val="single" w:sz="4" w:space="0" w:color="auto"/>
              <w:right w:val="single" w:sz="4" w:space="0" w:color="auto"/>
            </w:tcBorders>
            <w:shd w:val="clear" w:color="auto" w:fill="auto"/>
            <w:noWrap/>
            <w:hideMark/>
          </w:tcPr>
          <w:p w:rsidR="00A02F67" w:rsidRPr="005E53AA" w:rsidRDefault="00A02F67" w:rsidP="00A02F67">
            <w:r w:rsidRPr="005E53AA">
              <w:t>0,0</w:t>
            </w:r>
          </w:p>
        </w:tc>
        <w:tc>
          <w:tcPr>
            <w:tcW w:w="1304" w:type="dxa"/>
            <w:tcBorders>
              <w:top w:val="nil"/>
              <w:left w:val="nil"/>
              <w:bottom w:val="single" w:sz="4" w:space="0" w:color="auto"/>
              <w:right w:val="single" w:sz="4" w:space="0" w:color="auto"/>
            </w:tcBorders>
            <w:shd w:val="clear" w:color="auto" w:fill="auto"/>
            <w:noWrap/>
            <w:hideMark/>
          </w:tcPr>
          <w:p w:rsidR="00A02F67" w:rsidRDefault="00A02F67" w:rsidP="00A02F67"/>
        </w:tc>
      </w:tr>
      <w:tr w:rsidR="00A02F67" w:rsidRPr="00B26622" w:rsidTr="00981BF8">
        <w:trPr>
          <w:trHeight w:val="3304"/>
        </w:trPr>
        <w:tc>
          <w:tcPr>
            <w:tcW w:w="709" w:type="dxa"/>
            <w:shd w:val="clear" w:color="auto" w:fill="auto"/>
            <w:hideMark/>
          </w:tcPr>
          <w:p w:rsidR="00A02F67" w:rsidRPr="00B26622" w:rsidRDefault="00A02F67" w:rsidP="00A02F67">
            <w:r w:rsidRPr="00B26622">
              <w:t>67</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78663A" w:rsidRDefault="00A02F67" w:rsidP="00A02F67">
            <w:r w:rsidRPr="0078663A">
              <w:t>Мероприятие 11. Субвенции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51 066,7</w:t>
            </w:r>
          </w:p>
        </w:tc>
        <w:tc>
          <w:tcPr>
            <w:tcW w:w="1275"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6 551,6</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6 647,4</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6 980,1</w:t>
            </w:r>
          </w:p>
        </w:tc>
        <w:tc>
          <w:tcPr>
            <w:tcW w:w="144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7 364,0</w:t>
            </w:r>
          </w:p>
        </w:tc>
        <w:tc>
          <w:tcPr>
            <w:tcW w:w="155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7 658,6</w:t>
            </w:r>
          </w:p>
        </w:tc>
        <w:tc>
          <w:tcPr>
            <w:tcW w:w="1418"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7 965,1</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7 899,9</w:t>
            </w:r>
          </w:p>
        </w:tc>
        <w:tc>
          <w:tcPr>
            <w:tcW w:w="1304"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17</w:t>
            </w:r>
          </w:p>
        </w:tc>
      </w:tr>
      <w:tr w:rsidR="00A02F67" w:rsidRPr="00B26622" w:rsidTr="00981BF8">
        <w:trPr>
          <w:trHeight w:val="315"/>
        </w:trPr>
        <w:tc>
          <w:tcPr>
            <w:tcW w:w="709" w:type="dxa"/>
            <w:shd w:val="clear" w:color="auto" w:fill="auto"/>
            <w:hideMark/>
          </w:tcPr>
          <w:p w:rsidR="00A02F67" w:rsidRPr="00B26622" w:rsidRDefault="00A02F67" w:rsidP="00A02F67">
            <w:r w:rsidRPr="00B26622">
              <w:t>68</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78663A" w:rsidRDefault="00A02F67" w:rsidP="00A02F67">
            <w:r w:rsidRPr="0078663A">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5"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44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55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418"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304" w:type="dxa"/>
            <w:tcBorders>
              <w:top w:val="nil"/>
              <w:left w:val="nil"/>
              <w:bottom w:val="single" w:sz="4" w:space="0" w:color="auto"/>
              <w:right w:val="single" w:sz="4" w:space="0" w:color="auto"/>
            </w:tcBorders>
            <w:shd w:val="clear" w:color="auto" w:fill="auto"/>
            <w:noWrap/>
            <w:hideMark/>
          </w:tcPr>
          <w:p w:rsidR="00A02F67" w:rsidRPr="0078663A"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69</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78663A" w:rsidRDefault="00A02F67" w:rsidP="00A02F67">
            <w:r w:rsidRPr="0078663A">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51 066,7</w:t>
            </w:r>
          </w:p>
        </w:tc>
        <w:tc>
          <w:tcPr>
            <w:tcW w:w="1275"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6 551,6</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6 647,4</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6 980,1</w:t>
            </w:r>
          </w:p>
        </w:tc>
        <w:tc>
          <w:tcPr>
            <w:tcW w:w="144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7 364,0</w:t>
            </w:r>
          </w:p>
        </w:tc>
        <w:tc>
          <w:tcPr>
            <w:tcW w:w="155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7 658,6</w:t>
            </w:r>
          </w:p>
        </w:tc>
        <w:tc>
          <w:tcPr>
            <w:tcW w:w="1418"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7 965,1</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7 899,9</w:t>
            </w:r>
          </w:p>
        </w:tc>
        <w:tc>
          <w:tcPr>
            <w:tcW w:w="1304" w:type="dxa"/>
            <w:tcBorders>
              <w:top w:val="nil"/>
              <w:left w:val="nil"/>
              <w:bottom w:val="single" w:sz="4" w:space="0" w:color="auto"/>
              <w:right w:val="single" w:sz="4" w:space="0" w:color="auto"/>
            </w:tcBorders>
            <w:shd w:val="clear" w:color="auto" w:fill="auto"/>
            <w:noWrap/>
            <w:hideMark/>
          </w:tcPr>
          <w:p w:rsidR="00A02F67" w:rsidRPr="0078663A"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70</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78663A" w:rsidRDefault="00A02F67" w:rsidP="00A02F67">
            <w:r w:rsidRPr="0078663A">
              <w:t>местный бюджет</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5"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44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55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418"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304" w:type="dxa"/>
            <w:tcBorders>
              <w:top w:val="nil"/>
              <w:left w:val="nil"/>
              <w:bottom w:val="single" w:sz="4" w:space="0" w:color="auto"/>
              <w:right w:val="single" w:sz="4" w:space="0" w:color="auto"/>
            </w:tcBorders>
            <w:shd w:val="clear" w:color="auto" w:fill="auto"/>
            <w:noWrap/>
            <w:hideMark/>
          </w:tcPr>
          <w:p w:rsidR="00A02F67" w:rsidRPr="0078663A" w:rsidRDefault="00A02F67" w:rsidP="00A02F67"/>
        </w:tc>
      </w:tr>
      <w:tr w:rsidR="00A02F67" w:rsidRPr="00B26622" w:rsidTr="00981BF8">
        <w:trPr>
          <w:trHeight w:val="315"/>
        </w:trPr>
        <w:tc>
          <w:tcPr>
            <w:tcW w:w="709" w:type="dxa"/>
            <w:shd w:val="clear" w:color="auto" w:fill="auto"/>
            <w:hideMark/>
          </w:tcPr>
          <w:p w:rsidR="00A02F67" w:rsidRPr="00B26622" w:rsidRDefault="00A02F67" w:rsidP="00A02F67">
            <w:r w:rsidRPr="00B26622">
              <w:t>71</w:t>
            </w:r>
          </w:p>
        </w:tc>
        <w:tc>
          <w:tcPr>
            <w:tcW w:w="2693" w:type="dxa"/>
            <w:tcBorders>
              <w:top w:val="nil"/>
              <w:left w:val="single" w:sz="4" w:space="0" w:color="auto"/>
              <w:bottom w:val="single" w:sz="4" w:space="0" w:color="auto"/>
              <w:right w:val="single" w:sz="4" w:space="0" w:color="auto"/>
            </w:tcBorders>
            <w:shd w:val="clear" w:color="auto" w:fill="auto"/>
            <w:hideMark/>
          </w:tcPr>
          <w:p w:rsidR="00A02F67" w:rsidRPr="0078663A" w:rsidRDefault="00A02F67" w:rsidP="00A02F67">
            <w:r w:rsidRPr="0078663A">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5"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27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446"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55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418"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389" w:type="dxa"/>
            <w:tcBorders>
              <w:top w:val="nil"/>
              <w:left w:val="nil"/>
              <w:bottom w:val="single" w:sz="4" w:space="0" w:color="auto"/>
              <w:right w:val="single" w:sz="4" w:space="0" w:color="auto"/>
            </w:tcBorders>
            <w:shd w:val="clear" w:color="auto" w:fill="auto"/>
            <w:noWrap/>
            <w:hideMark/>
          </w:tcPr>
          <w:p w:rsidR="00A02F67" w:rsidRPr="0078663A" w:rsidRDefault="00A02F67" w:rsidP="00A02F67">
            <w:r w:rsidRPr="0078663A">
              <w:t>0,0</w:t>
            </w:r>
          </w:p>
        </w:tc>
        <w:tc>
          <w:tcPr>
            <w:tcW w:w="1304" w:type="dxa"/>
            <w:tcBorders>
              <w:top w:val="nil"/>
              <w:left w:val="nil"/>
              <w:bottom w:val="single" w:sz="4" w:space="0" w:color="auto"/>
              <w:right w:val="single" w:sz="4" w:space="0" w:color="auto"/>
            </w:tcBorders>
            <w:shd w:val="clear" w:color="auto" w:fill="auto"/>
            <w:noWrap/>
            <w:hideMark/>
          </w:tcPr>
          <w:p w:rsidR="00A02F67" w:rsidRDefault="00A02F67" w:rsidP="00A02F67"/>
        </w:tc>
      </w:tr>
      <w:tr w:rsidR="005D4FB5" w:rsidRPr="00B26622" w:rsidTr="00981BF8">
        <w:trPr>
          <w:trHeight w:val="1928"/>
        </w:trPr>
        <w:tc>
          <w:tcPr>
            <w:tcW w:w="709" w:type="dxa"/>
            <w:shd w:val="clear" w:color="auto" w:fill="auto"/>
            <w:hideMark/>
          </w:tcPr>
          <w:p w:rsidR="005D4FB5" w:rsidRPr="00B26622" w:rsidRDefault="005D4FB5" w:rsidP="005D4FB5">
            <w:r w:rsidRPr="00B26622">
              <w:t>72</w:t>
            </w:r>
          </w:p>
        </w:tc>
        <w:tc>
          <w:tcPr>
            <w:tcW w:w="2693" w:type="dxa"/>
            <w:tcBorders>
              <w:top w:val="nil"/>
              <w:left w:val="single" w:sz="4" w:space="0" w:color="auto"/>
              <w:bottom w:val="single" w:sz="4" w:space="0" w:color="auto"/>
              <w:right w:val="single" w:sz="4" w:space="0" w:color="auto"/>
            </w:tcBorders>
            <w:shd w:val="clear" w:color="auto" w:fill="auto"/>
            <w:hideMark/>
          </w:tcPr>
          <w:p w:rsidR="005D4FB5" w:rsidRPr="0077730A" w:rsidRDefault="005D4FB5" w:rsidP="005D4FB5">
            <w:r w:rsidRPr="0077730A">
              <w:t>Мероприятие 12. Капитальный ремонт, приведение в соответствие с требованиями пожарной безопасности и санитарного законодательства зданий и сооружений МОУ, всего, из них:</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5"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4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55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18"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04"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6</w:t>
            </w:r>
          </w:p>
        </w:tc>
      </w:tr>
      <w:tr w:rsidR="005D4FB5" w:rsidRPr="00B26622" w:rsidTr="00981BF8">
        <w:trPr>
          <w:trHeight w:val="315"/>
        </w:trPr>
        <w:tc>
          <w:tcPr>
            <w:tcW w:w="709" w:type="dxa"/>
            <w:shd w:val="clear" w:color="auto" w:fill="auto"/>
            <w:hideMark/>
          </w:tcPr>
          <w:p w:rsidR="005D4FB5" w:rsidRPr="00B26622" w:rsidRDefault="005D4FB5" w:rsidP="005D4FB5">
            <w:r w:rsidRPr="00B26622">
              <w:t>73</w:t>
            </w:r>
          </w:p>
        </w:tc>
        <w:tc>
          <w:tcPr>
            <w:tcW w:w="2693" w:type="dxa"/>
            <w:tcBorders>
              <w:top w:val="nil"/>
              <w:left w:val="single" w:sz="4" w:space="0" w:color="auto"/>
              <w:bottom w:val="single" w:sz="4" w:space="0" w:color="auto"/>
              <w:right w:val="single" w:sz="4" w:space="0" w:color="auto"/>
            </w:tcBorders>
            <w:shd w:val="clear" w:color="auto" w:fill="auto"/>
            <w:hideMark/>
          </w:tcPr>
          <w:p w:rsidR="005D4FB5" w:rsidRPr="0077730A" w:rsidRDefault="005D4FB5" w:rsidP="005D4FB5">
            <w:r w:rsidRPr="0077730A">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5"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4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55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18"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04" w:type="dxa"/>
            <w:tcBorders>
              <w:top w:val="nil"/>
              <w:left w:val="nil"/>
              <w:bottom w:val="single" w:sz="4" w:space="0" w:color="auto"/>
              <w:right w:val="single" w:sz="4" w:space="0" w:color="auto"/>
            </w:tcBorders>
            <w:shd w:val="clear" w:color="auto" w:fill="auto"/>
            <w:noWrap/>
            <w:hideMark/>
          </w:tcPr>
          <w:p w:rsidR="005D4FB5" w:rsidRPr="0077730A"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74</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77730A" w:rsidRDefault="005D4FB5" w:rsidP="005D4FB5">
            <w:r w:rsidRPr="0077730A">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5"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4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55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18"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04" w:type="dxa"/>
            <w:tcBorders>
              <w:top w:val="nil"/>
              <w:left w:val="nil"/>
              <w:bottom w:val="single" w:sz="4" w:space="0" w:color="auto"/>
              <w:right w:val="single" w:sz="4" w:space="0" w:color="auto"/>
            </w:tcBorders>
            <w:shd w:val="clear" w:color="auto" w:fill="auto"/>
            <w:noWrap/>
            <w:hideMark/>
          </w:tcPr>
          <w:p w:rsidR="005D4FB5" w:rsidRPr="0077730A"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75</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77730A" w:rsidRDefault="005D4FB5" w:rsidP="005D4FB5">
            <w:r w:rsidRPr="0077730A">
              <w:t>местный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5"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4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55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18"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04" w:type="dxa"/>
            <w:tcBorders>
              <w:top w:val="nil"/>
              <w:left w:val="nil"/>
              <w:bottom w:val="single" w:sz="4" w:space="0" w:color="auto"/>
              <w:right w:val="single" w:sz="4" w:space="0" w:color="auto"/>
            </w:tcBorders>
            <w:shd w:val="clear" w:color="auto" w:fill="auto"/>
            <w:noWrap/>
            <w:hideMark/>
          </w:tcPr>
          <w:p w:rsidR="005D4FB5" w:rsidRPr="0077730A"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76</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77730A" w:rsidRDefault="005D4FB5" w:rsidP="005D4FB5">
            <w:r w:rsidRPr="0077730A">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5"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27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46"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55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418"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89" w:type="dxa"/>
            <w:tcBorders>
              <w:top w:val="nil"/>
              <w:left w:val="nil"/>
              <w:bottom w:val="single" w:sz="4" w:space="0" w:color="auto"/>
              <w:right w:val="single" w:sz="4" w:space="0" w:color="auto"/>
            </w:tcBorders>
            <w:shd w:val="clear" w:color="auto" w:fill="auto"/>
            <w:noWrap/>
            <w:hideMark/>
          </w:tcPr>
          <w:p w:rsidR="005D4FB5" w:rsidRPr="0077730A" w:rsidRDefault="005D4FB5" w:rsidP="005D4FB5">
            <w:r w:rsidRPr="0077730A">
              <w:t>0,0</w:t>
            </w:r>
          </w:p>
        </w:tc>
        <w:tc>
          <w:tcPr>
            <w:tcW w:w="1304" w:type="dxa"/>
            <w:tcBorders>
              <w:top w:val="nil"/>
              <w:left w:val="nil"/>
              <w:bottom w:val="single" w:sz="4" w:space="0" w:color="auto"/>
              <w:right w:val="single" w:sz="4" w:space="0" w:color="auto"/>
            </w:tcBorders>
            <w:shd w:val="clear" w:color="auto" w:fill="auto"/>
            <w:noWrap/>
            <w:hideMark/>
          </w:tcPr>
          <w:p w:rsidR="005D4FB5" w:rsidRDefault="005D4FB5" w:rsidP="005D4FB5"/>
        </w:tc>
      </w:tr>
      <w:tr w:rsidR="005D4FB5" w:rsidRPr="00B26622" w:rsidTr="00981BF8">
        <w:trPr>
          <w:trHeight w:val="1575"/>
        </w:trPr>
        <w:tc>
          <w:tcPr>
            <w:tcW w:w="709" w:type="dxa"/>
            <w:shd w:val="clear" w:color="auto" w:fill="auto"/>
            <w:hideMark/>
          </w:tcPr>
          <w:p w:rsidR="005D4FB5" w:rsidRPr="00B26622" w:rsidRDefault="005D4FB5" w:rsidP="005D4FB5">
            <w:r w:rsidRPr="00B26622">
              <w:t>77</w:t>
            </w:r>
          </w:p>
        </w:tc>
        <w:tc>
          <w:tcPr>
            <w:tcW w:w="2693" w:type="dxa"/>
            <w:tcBorders>
              <w:top w:val="nil"/>
              <w:left w:val="single" w:sz="4" w:space="0" w:color="auto"/>
              <w:bottom w:val="single" w:sz="4" w:space="0" w:color="auto"/>
              <w:right w:val="single" w:sz="4" w:space="0" w:color="auto"/>
            </w:tcBorders>
            <w:shd w:val="clear" w:color="auto" w:fill="auto"/>
            <w:hideMark/>
          </w:tcPr>
          <w:p w:rsidR="005D4FB5" w:rsidRPr="00087B8C" w:rsidRDefault="005D4FB5" w:rsidP="005D4FB5">
            <w:r w:rsidRPr="00087B8C">
              <w:t>Мероприятие 13. Обеспечение мероприятий по оборудованию спортивных площадок в  общеобразовательных организациях, всего, из них:</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36 071,9</w:t>
            </w:r>
          </w:p>
        </w:tc>
        <w:tc>
          <w:tcPr>
            <w:tcW w:w="1275"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3 000,0</w:t>
            </w:r>
          </w:p>
        </w:tc>
        <w:tc>
          <w:tcPr>
            <w:tcW w:w="144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33 071,9</w:t>
            </w:r>
          </w:p>
        </w:tc>
        <w:tc>
          <w:tcPr>
            <w:tcW w:w="155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18"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04"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 9, 38</w:t>
            </w:r>
          </w:p>
        </w:tc>
      </w:tr>
      <w:tr w:rsidR="005D4FB5" w:rsidRPr="00B26622" w:rsidTr="00981BF8">
        <w:trPr>
          <w:trHeight w:val="315"/>
        </w:trPr>
        <w:tc>
          <w:tcPr>
            <w:tcW w:w="709" w:type="dxa"/>
            <w:shd w:val="clear" w:color="auto" w:fill="auto"/>
            <w:hideMark/>
          </w:tcPr>
          <w:p w:rsidR="005D4FB5" w:rsidRPr="00B26622" w:rsidRDefault="005D4FB5" w:rsidP="005D4FB5">
            <w:r w:rsidRPr="00B26622">
              <w:t>78</w:t>
            </w:r>
          </w:p>
        </w:tc>
        <w:tc>
          <w:tcPr>
            <w:tcW w:w="2693" w:type="dxa"/>
            <w:tcBorders>
              <w:top w:val="nil"/>
              <w:left w:val="single" w:sz="4" w:space="0" w:color="auto"/>
              <w:bottom w:val="single" w:sz="4" w:space="0" w:color="auto"/>
              <w:right w:val="single" w:sz="4" w:space="0" w:color="auto"/>
            </w:tcBorders>
            <w:shd w:val="clear" w:color="auto" w:fill="auto"/>
            <w:hideMark/>
          </w:tcPr>
          <w:p w:rsidR="005D4FB5" w:rsidRPr="00087B8C" w:rsidRDefault="005D4FB5" w:rsidP="005D4FB5">
            <w:r w:rsidRPr="00087B8C">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5"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4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55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18"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04" w:type="dxa"/>
            <w:tcBorders>
              <w:top w:val="nil"/>
              <w:left w:val="nil"/>
              <w:bottom w:val="single" w:sz="4" w:space="0" w:color="auto"/>
              <w:right w:val="single" w:sz="4" w:space="0" w:color="auto"/>
            </w:tcBorders>
            <w:shd w:val="clear" w:color="auto" w:fill="auto"/>
            <w:noWrap/>
            <w:hideMark/>
          </w:tcPr>
          <w:p w:rsidR="005D4FB5" w:rsidRPr="00087B8C"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79</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087B8C" w:rsidRDefault="005D4FB5" w:rsidP="005D4FB5">
            <w:r w:rsidRPr="00087B8C">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16 535,9</w:t>
            </w:r>
          </w:p>
        </w:tc>
        <w:tc>
          <w:tcPr>
            <w:tcW w:w="1275"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4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16 535,9</w:t>
            </w:r>
          </w:p>
        </w:tc>
        <w:tc>
          <w:tcPr>
            <w:tcW w:w="155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18"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04" w:type="dxa"/>
            <w:tcBorders>
              <w:top w:val="nil"/>
              <w:left w:val="nil"/>
              <w:bottom w:val="single" w:sz="4" w:space="0" w:color="auto"/>
              <w:right w:val="single" w:sz="4" w:space="0" w:color="auto"/>
            </w:tcBorders>
            <w:shd w:val="clear" w:color="auto" w:fill="auto"/>
            <w:noWrap/>
            <w:hideMark/>
          </w:tcPr>
          <w:p w:rsidR="005D4FB5" w:rsidRPr="00087B8C"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80</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087B8C" w:rsidRDefault="005D4FB5" w:rsidP="005D4FB5">
            <w:r w:rsidRPr="00087B8C">
              <w:t>местный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19 536,0</w:t>
            </w:r>
          </w:p>
        </w:tc>
        <w:tc>
          <w:tcPr>
            <w:tcW w:w="1275"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3 000,0</w:t>
            </w:r>
          </w:p>
        </w:tc>
        <w:tc>
          <w:tcPr>
            <w:tcW w:w="144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16 536,0</w:t>
            </w:r>
          </w:p>
        </w:tc>
        <w:tc>
          <w:tcPr>
            <w:tcW w:w="155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18"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04" w:type="dxa"/>
            <w:tcBorders>
              <w:top w:val="nil"/>
              <w:left w:val="nil"/>
              <w:bottom w:val="single" w:sz="4" w:space="0" w:color="auto"/>
              <w:right w:val="single" w:sz="4" w:space="0" w:color="auto"/>
            </w:tcBorders>
            <w:shd w:val="clear" w:color="auto" w:fill="auto"/>
            <w:noWrap/>
            <w:hideMark/>
          </w:tcPr>
          <w:p w:rsidR="005D4FB5" w:rsidRPr="00087B8C"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81</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087B8C" w:rsidRDefault="005D4FB5" w:rsidP="005D4FB5">
            <w:r w:rsidRPr="00087B8C">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5"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27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46"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55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418"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89" w:type="dxa"/>
            <w:tcBorders>
              <w:top w:val="nil"/>
              <w:left w:val="nil"/>
              <w:bottom w:val="single" w:sz="4" w:space="0" w:color="auto"/>
              <w:right w:val="single" w:sz="4" w:space="0" w:color="auto"/>
            </w:tcBorders>
            <w:shd w:val="clear" w:color="auto" w:fill="auto"/>
            <w:noWrap/>
            <w:hideMark/>
          </w:tcPr>
          <w:p w:rsidR="005D4FB5" w:rsidRPr="00087B8C" w:rsidRDefault="005D4FB5" w:rsidP="005D4FB5">
            <w:r w:rsidRPr="00087B8C">
              <w:t>0,0</w:t>
            </w:r>
          </w:p>
        </w:tc>
        <w:tc>
          <w:tcPr>
            <w:tcW w:w="1304" w:type="dxa"/>
            <w:tcBorders>
              <w:top w:val="nil"/>
              <w:left w:val="nil"/>
              <w:bottom w:val="single" w:sz="4" w:space="0" w:color="auto"/>
              <w:right w:val="single" w:sz="4" w:space="0" w:color="auto"/>
            </w:tcBorders>
            <w:shd w:val="clear" w:color="auto" w:fill="auto"/>
            <w:noWrap/>
            <w:hideMark/>
          </w:tcPr>
          <w:p w:rsidR="005D4FB5" w:rsidRDefault="005D4FB5" w:rsidP="005D4FB5"/>
        </w:tc>
      </w:tr>
      <w:tr w:rsidR="005D4FB5" w:rsidRPr="00B26622" w:rsidTr="00981BF8">
        <w:trPr>
          <w:trHeight w:val="368"/>
        </w:trPr>
        <w:tc>
          <w:tcPr>
            <w:tcW w:w="709" w:type="dxa"/>
            <w:shd w:val="clear" w:color="auto" w:fill="auto"/>
            <w:hideMark/>
          </w:tcPr>
          <w:p w:rsidR="005D4FB5" w:rsidRPr="00B26622" w:rsidRDefault="005D4FB5" w:rsidP="005D4FB5">
            <w:r w:rsidRPr="00B26622">
              <w:t>82</w:t>
            </w:r>
          </w:p>
        </w:tc>
        <w:tc>
          <w:tcPr>
            <w:tcW w:w="2693" w:type="dxa"/>
            <w:tcBorders>
              <w:top w:val="nil"/>
              <w:left w:val="single" w:sz="4" w:space="0" w:color="auto"/>
              <w:bottom w:val="single" w:sz="4" w:space="0" w:color="auto"/>
              <w:right w:val="single" w:sz="4" w:space="0" w:color="auto"/>
            </w:tcBorders>
            <w:shd w:val="clear" w:color="auto" w:fill="auto"/>
            <w:hideMark/>
          </w:tcPr>
          <w:p w:rsidR="005D4FB5" w:rsidRPr="004D4A8D" w:rsidRDefault="005D4FB5" w:rsidP="005D4FB5">
            <w:r w:rsidRPr="004D4A8D">
              <w:t>Мероприятие 14. Создание в образовательных организациях условий для получения детьми-инвалидами качественного образования, всего, из них:</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4 738,0</w:t>
            </w:r>
          </w:p>
        </w:tc>
        <w:tc>
          <w:tcPr>
            <w:tcW w:w="1275"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1 338,0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1 800,0</w:t>
            </w:r>
          </w:p>
        </w:tc>
        <w:tc>
          <w:tcPr>
            <w:tcW w:w="144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1 600,0</w:t>
            </w:r>
          </w:p>
        </w:tc>
        <w:tc>
          <w:tcPr>
            <w:tcW w:w="155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18"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04"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8, 36,37</w:t>
            </w:r>
          </w:p>
        </w:tc>
      </w:tr>
      <w:tr w:rsidR="005D4FB5" w:rsidRPr="00B26622" w:rsidTr="00981BF8">
        <w:trPr>
          <w:trHeight w:val="315"/>
        </w:trPr>
        <w:tc>
          <w:tcPr>
            <w:tcW w:w="709" w:type="dxa"/>
            <w:shd w:val="clear" w:color="auto" w:fill="auto"/>
            <w:hideMark/>
          </w:tcPr>
          <w:p w:rsidR="005D4FB5" w:rsidRPr="00B26622" w:rsidRDefault="005D4FB5" w:rsidP="005D4FB5">
            <w:r w:rsidRPr="00B26622">
              <w:t>83</w:t>
            </w:r>
          </w:p>
        </w:tc>
        <w:tc>
          <w:tcPr>
            <w:tcW w:w="2693" w:type="dxa"/>
            <w:tcBorders>
              <w:top w:val="nil"/>
              <w:left w:val="single" w:sz="4" w:space="0" w:color="auto"/>
              <w:bottom w:val="single" w:sz="4" w:space="0" w:color="auto"/>
              <w:right w:val="single" w:sz="4" w:space="0" w:color="auto"/>
            </w:tcBorders>
            <w:shd w:val="clear" w:color="auto" w:fill="auto"/>
            <w:hideMark/>
          </w:tcPr>
          <w:p w:rsidR="005D4FB5" w:rsidRPr="004D4A8D" w:rsidRDefault="005D4FB5" w:rsidP="005D4FB5">
            <w:r w:rsidRPr="004D4A8D">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5"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4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55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18"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04" w:type="dxa"/>
            <w:tcBorders>
              <w:top w:val="nil"/>
              <w:left w:val="nil"/>
              <w:bottom w:val="single" w:sz="4" w:space="0" w:color="auto"/>
              <w:right w:val="single" w:sz="4" w:space="0" w:color="auto"/>
            </w:tcBorders>
            <w:shd w:val="clear" w:color="auto" w:fill="auto"/>
            <w:noWrap/>
            <w:hideMark/>
          </w:tcPr>
          <w:p w:rsidR="005D4FB5" w:rsidRPr="004D4A8D"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84</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4D4A8D" w:rsidRDefault="005D4FB5" w:rsidP="005D4FB5">
            <w:r w:rsidRPr="004D4A8D">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2 553,6</w:t>
            </w:r>
          </w:p>
        </w:tc>
        <w:tc>
          <w:tcPr>
            <w:tcW w:w="1275"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853,6</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900,0</w:t>
            </w:r>
          </w:p>
        </w:tc>
        <w:tc>
          <w:tcPr>
            <w:tcW w:w="144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800,0</w:t>
            </w:r>
          </w:p>
        </w:tc>
        <w:tc>
          <w:tcPr>
            <w:tcW w:w="155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18"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04" w:type="dxa"/>
            <w:tcBorders>
              <w:top w:val="nil"/>
              <w:left w:val="nil"/>
              <w:bottom w:val="single" w:sz="4" w:space="0" w:color="auto"/>
              <w:right w:val="single" w:sz="4" w:space="0" w:color="auto"/>
            </w:tcBorders>
            <w:shd w:val="clear" w:color="auto" w:fill="auto"/>
            <w:noWrap/>
            <w:hideMark/>
          </w:tcPr>
          <w:p w:rsidR="005D4FB5" w:rsidRPr="004D4A8D"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85</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4D4A8D" w:rsidRDefault="005D4FB5" w:rsidP="005D4FB5">
            <w:r w:rsidRPr="004D4A8D">
              <w:t>местный бюджет</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2 184,4</w:t>
            </w:r>
          </w:p>
        </w:tc>
        <w:tc>
          <w:tcPr>
            <w:tcW w:w="1275"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484,4</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900,0</w:t>
            </w:r>
          </w:p>
        </w:tc>
        <w:tc>
          <w:tcPr>
            <w:tcW w:w="144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800,0</w:t>
            </w:r>
          </w:p>
        </w:tc>
        <w:tc>
          <w:tcPr>
            <w:tcW w:w="155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18"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04" w:type="dxa"/>
            <w:tcBorders>
              <w:top w:val="nil"/>
              <w:left w:val="nil"/>
              <w:bottom w:val="single" w:sz="4" w:space="0" w:color="auto"/>
              <w:right w:val="single" w:sz="4" w:space="0" w:color="auto"/>
            </w:tcBorders>
            <w:shd w:val="clear" w:color="auto" w:fill="auto"/>
            <w:noWrap/>
            <w:hideMark/>
          </w:tcPr>
          <w:p w:rsidR="005D4FB5" w:rsidRPr="004D4A8D" w:rsidRDefault="005D4FB5" w:rsidP="005D4FB5"/>
        </w:tc>
      </w:tr>
      <w:tr w:rsidR="005D4FB5" w:rsidRPr="00B26622" w:rsidTr="00981BF8">
        <w:trPr>
          <w:trHeight w:val="315"/>
        </w:trPr>
        <w:tc>
          <w:tcPr>
            <w:tcW w:w="709" w:type="dxa"/>
            <w:shd w:val="clear" w:color="auto" w:fill="auto"/>
            <w:hideMark/>
          </w:tcPr>
          <w:p w:rsidR="005D4FB5" w:rsidRPr="00B26622" w:rsidRDefault="005D4FB5" w:rsidP="005D4FB5">
            <w:r w:rsidRPr="00B26622">
              <w:t>86</w:t>
            </w:r>
          </w:p>
        </w:tc>
        <w:tc>
          <w:tcPr>
            <w:tcW w:w="2693" w:type="dxa"/>
            <w:tcBorders>
              <w:top w:val="nil"/>
              <w:left w:val="single" w:sz="4" w:space="0" w:color="auto"/>
              <w:bottom w:val="single" w:sz="4" w:space="0" w:color="auto"/>
              <w:right w:val="single" w:sz="4" w:space="0" w:color="auto"/>
            </w:tcBorders>
            <w:shd w:val="clear" w:color="auto" w:fill="auto"/>
            <w:noWrap/>
            <w:hideMark/>
          </w:tcPr>
          <w:p w:rsidR="005D4FB5" w:rsidRPr="004D4A8D" w:rsidRDefault="005D4FB5" w:rsidP="005D4FB5">
            <w:r w:rsidRPr="004D4A8D">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5"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27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46"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55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418"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89" w:type="dxa"/>
            <w:tcBorders>
              <w:top w:val="nil"/>
              <w:left w:val="nil"/>
              <w:bottom w:val="single" w:sz="4" w:space="0" w:color="auto"/>
              <w:right w:val="single" w:sz="4" w:space="0" w:color="auto"/>
            </w:tcBorders>
            <w:shd w:val="clear" w:color="auto" w:fill="auto"/>
            <w:noWrap/>
            <w:hideMark/>
          </w:tcPr>
          <w:p w:rsidR="005D4FB5" w:rsidRPr="004D4A8D" w:rsidRDefault="005D4FB5" w:rsidP="005D4FB5">
            <w:r w:rsidRPr="004D4A8D">
              <w:t>0,0</w:t>
            </w:r>
          </w:p>
        </w:tc>
        <w:tc>
          <w:tcPr>
            <w:tcW w:w="1304" w:type="dxa"/>
            <w:tcBorders>
              <w:top w:val="nil"/>
              <w:left w:val="nil"/>
              <w:bottom w:val="single" w:sz="4" w:space="0" w:color="auto"/>
              <w:right w:val="single" w:sz="4" w:space="0" w:color="auto"/>
            </w:tcBorders>
            <w:shd w:val="clear" w:color="auto" w:fill="auto"/>
            <w:noWrap/>
            <w:hideMark/>
          </w:tcPr>
          <w:p w:rsidR="005D4FB5" w:rsidRDefault="005D4FB5" w:rsidP="005D4FB5"/>
        </w:tc>
      </w:tr>
      <w:tr w:rsidR="009C4484" w:rsidRPr="00B26622" w:rsidTr="00981BF8">
        <w:trPr>
          <w:trHeight w:val="2869"/>
        </w:trPr>
        <w:tc>
          <w:tcPr>
            <w:tcW w:w="709" w:type="dxa"/>
            <w:shd w:val="clear" w:color="auto" w:fill="auto"/>
            <w:hideMark/>
          </w:tcPr>
          <w:p w:rsidR="009C4484" w:rsidRPr="00B26622" w:rsidRDefault="009C4484" w:rsidP="009C4484">
            <w:r w:rsidRPr="00B26622">
              <w:t>87</w:t>
            </w:r>
          </w:p>
        </w:tc>
        <w:tc>
          <w:tcPr>
            <w:tcW w:w="2693" w:type="dxa"/>
            <w:tcBorders>
              <w:top w:val="nil"/>
              <w:left w:val="single" w:sz="4" w:space="0" w:color="auto"/>
              <w:bottom w:val="single" w:sz="4" w:space="0" w:color="auto"/>
              <w:right w:val="single" w:sz="4" w:space="0" w:color="auto"/>
            </w:tcBorders>
            <w:shd w:val="clear" w:color="auto" w:fill="auto"/>
            <w:hideMark/>
          </w:tcPr>
          <w:p w:rsidR="009C4484" w:rsidRPr="004E7F97" w:rsidRDefault="009C4484" w:rsidP="009C4484">
            <w:r w:rsidRPr="004E7F97">
              <w:t>Мероприятие 15.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всего, из них:</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29 858,1</w:t>
            </w:r>
          </w:p>
        </w:tc>
        <w:tc>
          <w:tcPr>
            <w:tcW w:w="1275"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29 858,1</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4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55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18"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04"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4, 5 </w:t>
            </w:r>
          </w:p>
        </w:tc>
      </w:tr>
      <w:tr w:rsidR="009C4484" w:rsidRPr="00B26622" w:rsidTr="00981BF8">
        <w:trPr>
          <w:trHeight w:val="315"/>
        </w:trPr>
        <w:tc>
          <w:tcPr>
            <w:tcW w:w="709" w:type="dxa"/>
            <w:shd w:val="clear" w:color="auto" w:fill="auto"/>
            <w:hideMark/>
          </w:tcPr>
          <w:p w:rsidR="009C4484" w:rsidRPr="00B26622" w:rsidRDefault="009C4484" w:rsidP="009C4484">
            <w:r w:rsidRPr="00B26622">
              <w:t>88</w:t>
            </w:r>
          </w:p>
        </w:tc>
        <w:tc>
          <w:tcPr>
            <w:tcW w:w="2693" w:type="dxa"/>
            <w:tcBorders>
              <w:top w:val="nil"/>
              <w:left w:val="single" w:sz="4" w:space="0" w:color="auto"/>
              <w:bottom w:val="single" w:sz="4" w:space="0" w:color="auto"/>
              <w:right w:val="single" w:sz="4" w:space="0" w:color="auto"/>
            </w:tcBorders>
            <w:shd w:val="clear" w:color="auto" w:fill="auto"/>
            <w:hideMark/>
          </w:tcPr>
          <w:p w:rsidR="009C4484" w:rsidRPr="004E7F97" w:rsidRDefault="009C4484" w:rsidP="009C4484">
            <w:r w:rsidRPr="004E7F97">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5"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4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55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18"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04" w:type="dxa"/>
            <w:tcBorders>
              <w:top w:val="nil"/>
              <w:left w:val="nil"/>
              <w:bottom w:val="single" w:sz="4" w:space="0" w:color="auto"/>
              <w:right w:val="single" w:sz="4" w:space="0" w:color="auto"/>
            </w:tcBorders>
            <w:shd w:val="clear" w:color="auto" w:fill="auto"/>
            <w:noWrap/>
            <w:hideMark/>
          </w:tcPr>
          <w:p w:rsidR="009C4484" w:rsidRPr="004E7F97"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89</w:t>
            </w:r>
          </w:p>
        </w:tc>
        <w:tc>
          <w:tcPr>
            <w:tcW w:w="2693" w:type="dxa"/>
            <w:tcBorders>
              <w:top w:val="nil"/>
              <w:left w:val="single" w:sz="4" w:space="0" w:color="auto"/>
              <w:bottom w:val="single" w:sz="4" w:space="0" w:color="auto"/>
              <w:right w:val="single" w:sz="4" w:space="0" w:color="auto"/>
            </w:tcBorders>
            <w:shd w:val="clear" w:color="auto" w:fill="auto"/>
            <w:noWrap/>
            <w:hideMark/>
          </w:tcPr>
          <w:p w:rsidR="009C4484" w:rsidRPr="004E7F97" w:rsidRDefault="009C4484" w:rsidP="009C4484">
            <w:r w:rsidRPr="004E7F97">
              <w:t>областной бюджет</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20 900,70</w:t>
            </w:r>
          </w:p>
        </w:tc>
        <w:tc>
          <w:tcPr>
            <w:tcW w:w="1275"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20 900,7</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4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55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18"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04" w:type="dxa"/>
            <w:tcBorders>
              <w:top w:val="nil"/>
              <w:left w:val="nil"/>
              <w:bottom w:val="single" w:sz="4" w:space="0" w:color="auto"/>
              <w:right w:val="single" w:sz="4" w:space="0" w:color="auto"/>
            </w:tcBorders>
            <w:shd w:val="clear" w:color="auto" w:fill="auto"/>
            <w:noWrap/>
            <w:hideMark/>
          </w:tcPr>
          <w:p w:rsidR="009C4484" w:rsidRPr="004E7F97"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90</w:t>
            </w:r>
          </w:p>
        </w:tc>
        <w:tc>
          <w:tcPr>
            <w:tcW w:w="2693" w:type="dxa"/>
            <w:tcBorders>
              <w:top w:val="nil"/>
              <w:left w:val="single" w:sz="4" w:space="0" w:color="auto"/>
              <w:bottom w:val="single" w:sz="4" w:space="0" w:color="auto"/>
              <w:right w:val="single" w:sz="4" w:space="0" w:color="auto"/>
            </w:tcBorders>
            <w:shd w:val="clear" w:color="auto" w:fill="auto"/>
            <w:noWrap/>
            <w:hideMark/>
          </w:tcPr>
          <w:p w:rsidR="009C4484" w:rsidRPr="004E7F97" w:rsidRDefault="009C4484" w:rsidP="009C4484">
            <w:r w:rsidRPr="004E7F97">
              <w:t>местный бюджет</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8 957,40</w:t>
            </w:r>
          </w:p>
        </w:tc>
        <w:tc>
          <w:tcPr>
            <w:tcW w:w="1275"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8 957,4</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4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55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18"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04" w:type="dxa"/>
            <w:tcBorders>
              <w:top w:val="nil"/>
              <w:left w:val="nil"/>
              <w:bottom w:val="single" w:sz="4" w:space="0" w:color="auto"/>
              <w:right w:val="single" w:sz="4" w:space="0" w:color="auto"/>
            </w:tcBorders>
            <w:shd w:val="clear" w:color="auto" w:fill="auto"/>
            <w:noWrap/>
            <w:hideMark/>
          </w:tcPr>
          <w:p w:rsidR="009C4484" w:rsidRPr="004E7F97"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91</w:t>
            </w:r>
          </w:p>
        </w:tc>
        <w:tc>
          <w:tcPr>
            <w:tcW w:w="2693" w:type="dxa"/>
            <w:tcBorders>
              <w:top w:val="nil"/>
              <w:left w:val="single" w:sz="4" w:space="0" w:color="auto"/>
              <w:bottom w:val="single" w:sz="4" w:space="0" w:color="auto"/>
              <w:right w:val="single" w:sz="4" w:space="0" w:color="auto"/>
            </w:tcBorders>
            <w:shd w:val="clear" w:color="auto" w:fill="auto"/>
            <w:noWrap/>
            <w:hideMark/>
          </w:tcPr>
          <w:p w:rsidR="009C4484" w:rsidRPr="004E7F97" w:rsidRDefault="009C4484" w:rsidP="009C4484">
            <w:r w:rsidRPr="004E7F97">
              <w:t>внебюджетные источники</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5"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27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46"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55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418"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89" w:type="dxa"/>
            <w:tcBorders>
              <w:top w:val="nil"/>
              <w:left w:val="nil"/>
              <w:bottom w:val="single" w:sz="4" w:space="0" w:color="auto"/>
              <w:right w:val="single" w:sz="4" w:space="0" w:color="auto"/>
            </w:tcBorders>
            <w:shd w:val="clear" w:color="auto" w:fill="auto"/>
            <w:noWrap/>
            <w:hideMark/>
          </w:tcPr>
          <w:p w:rsidR="009C4484" w:rsidRPr="004E7F97" w:rsidRDefault="009C4484" w:rsidP="009C4484">
            <w:r w:rsidRPr="004E7F97">
              <w:t>0,0</w:t>
            </w:r>
          </w:p>
        </w:tc>
        <w:tc>
          <w:tcPr>
            <w:tcW w:w="1304" w:type="dxa"/>
            <w:tcBorders>
              <w:top w:val="nil"/>
              <w:left w:val="nil"/>
              <w:bottom w:val="single" w:sz="4" w:space="0" w:color="auto"/>
              <w:right w:val="single" w:sz="4" w:space="0" w:color="auto"/>
            </w:tcBorders>
            <w:shd w:val="clear" w:color="auto" w:fill="auto"/>
            <w:noWrap/>
            <w:hideMark/>
          </w:tcPr>
          <w:p w:rsidR="009C4484" w:rsidRDefault="009C4484" w:rsidP="009C4484"/>
        </w:tc>
      </w:tr>
      <w:tr w:rsidR="009C4484" w:rsidRPr="00B26622" w:rsidTr="00981BF8">
        <w:trPr>
          <w:trHeight w:val="945"/>
        </w:trPr>
        <w:tc>
          <w:tcPr>
            <w:tcW w:w="709" w:type="dxa"/>
            <w:shd w:val="clear" w:color="auto" w:fill="auto"/>
            <w:hideMark/>
          </w:tcPr>
          <w:p w:rsidR="009C4484" w:rsidRPr="00B26622" w:rsidRDefault="009C4484" w:rsidP="009C4484">
            <w:r w:rsidRPr="00B26622">
              <w:t>92</w:t>
            </w:r>
          </w:p>
        </w:tc>
        <w:tc>
          <w:tcPr>
            <w:tcW w:w="2693" w:type="dxa"/>
            <w:tcBorders>
              <w:top w:val="nil"/>
              <w:left w:val="single" w:sz="4" w:space="0" w:color="auto"/>
              <w:bottom w:val="single" w:sz="4" w:space="0" w:color="auto"/>
              <w:right w:val="single" w:sz="4" w:space="0" w:color="auto"/>
            </w:tcBorders>
            <w:shd w:val="clear" w:color="auto" w:fill="auto"/>
            <w:hideMark/>
          </w:tcPr>
          <w:p w:rsidR="009C4484" w:rsidRPr="00765F34" w:rsidRDefault="009C4484" w:rsidP="009C4484">
            <w:r w:rsidRPr="00765F34">
              <w:t xml:space="preserve">Мероприятие 16. Строительство </w:t>
            </w:r>
            <w:proofErr w:type="spellStart"/>
            <w:r w:rsidRPr="00765F34">
              <w:t>пристроев</w:t>
            </w:r>
            <w:proofErr w:type="spellEnd"/>
            <w:r w:rsidRPr="00765F34">
              <w:t xml:space="preserve"> к зданиям МООУ, всего, из них:</w:t>
            </w:r>
          </w:p>
        </w:tc>
        <w:tc>
          <w:tcPr>
            <w:tcW w:w="1389"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275"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446"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559"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418"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389"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304"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 4, 5</w:t>
            </w:r>
          </w:p>
        </w:tc>
      </w:tr>
      <w:tr w:rsidR="009C4484" w:rsidRPr="00B26622" w:rsidTr="00981BF8">
        <w:trPr>
          <w:trHeight w:val="315"/>
        </w:trPr>
        <w:tc>
          <w:tcPr>
            <w:tcW w:w="709" w:type="dxa"/>
            <w:shd w:val="clear" w:color="auto" w:fill="auto"/>
            <w:hideMark/>
          </w:tcPr>
          <w:p w:rsidR="009C4484" w:rsidRPr="00B26622" w:rsidRDefault="009C4484" w:rsidP="009C4484">
            <w:r w:rsidRPr="00B26622">
              <w:t>93</w:t>
            </w:r>
          </w:p>
        </w:tc>
        <w:tc>
          <w:tcPr>
            <w:tcW w:w="2693" w:type="dxa"/>
            <w:tcBorders>
              <w:top w:val="nil"/>
              <w:left w:val="single" w:sz="4" w:space="0" w:color="auto"/>
              <w:bottom w:val="single" w:sz="4" w:space="0" w:color="auto"/>
              <w:right w:val="single" w:sz="4" w:space="0" w:color="auto"/>
            </w:tcBorders>
            <w:shd w:val="clear" w:color="auto" w:fill="auto"/>
            <w:noWrap/>
            <w:hideMark/>
          </w:tcPr>
          <w:p w:rsidR="009C4484" w:rsidRPr="00765F34" w:rsidRDefault="009C4484" w:rsidP="009C4484">
            <w:r w:rsidRPr="00765F34">
              <w:t>федеральный бюджет</w:t>
            </w:r>
          </w:p>
        </w:tc>
        <w:tc>
          <w:tcPr>
            <w:tcW w:w="1389"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275"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446"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559"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418"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389" w:type="dxa"/>
            <w:tcBorders>
              <w:top w:val="nil"/>
              <w:left w:val="nil"/>
              <w:bottom w:val="single" w:sz="4" w:space="0" w:color="auto"/>
              <w:right w:val="single" w:sz="4" w:space="0" w:color="auto"/>
            </w:tcBorders>
            <w:shd w:val="clear" w:color="auto" w:fill="auto"/>
            <w:noWrap/>
            <w:hideMark/>
          </w:tcPr>
          <w:p w:rsidR="009C4484" w:rsidRPr="00765F34" w:rsidRDefault="009C4484" w:rsidP="009C4484">
            <w:r w:rsidRPr="00765F34">
              <w:t>0,0</w:t>
            </w:r>
          </w:p>
        </w:tc>
        <w:tc>
          <w:tcPr>
            <w:tcW w:w="1304" w:type="dxa"/>
            <w:tcBorders>
              <w:top w:val="nil"/>
              <w:left w:val="nil"/>
              <w:bottom w:val="single" w:sz="4" w:space="0" w:color="auto"/>
              <w:right w:val="single" w:sz="4" w:space="0" w:color="auto"/>
            </w:tcBorders>
            <w:shd w:val="clear" w:color="auto" w:fill="auto"/>
            <w:noWrap/>
            <w:hideMark/>
          </w:tcPr>
          <w:p w:rsidR="009C4484" w:rsidRPr="00765F34"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94</w:t>
            </w:r>
          </w:p>
        </w:tc>
        <w:tc>
          <w:tcPr>
            <w:tcW w:w="2693" w:type="dxa"/>
            <w:tcBorders>
              <w:top w:val="nil"/>
              <w:left w:val="single" w:sz="4" w:space="0" w:color="auto"/>
              <w:bottom w:val="single" w:sz="4" w:space="0" w:color="auto"/>
              <w:right w:val="single" w:sz="4" w:space="0" w:color="auto"/>
            </w:tcBorders>
            <w:shd w:val="clear" w:color="auto" w:fill="auto"/>
          </w:tcPr>
          <w:p w:rsidR="009C4484" w:rsidRPr="00765F34" w:rsidRDefault="009C4484" w:rsidP="009C4484">
            <w:r w:rsidRPr="00765F34">
              <w:t>областной бюджет</w:t>
            </w:r>
          </w:p>
        </w:tc>
        <w:tc>
          <w:tcPr>
            <w:tcW w:w="138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5"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44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55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418"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38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304" w:type="dxa"/>
            <w:tcBorders>
              <w:top w:val="nil"/>
              <w:left w:val="nil"/>
              <w:bottom w:val="single" w:sz="4" w:space="0" w:color="auto"/>
              <w:right w:val="single" w:sz="4" w:space="0" w:color="auto"/>
            </w:tcBorders>
            <w:shd w:val="clear" w:color="auto" w:fill="auto"/>
            <w:noWrap/>
          </w:tcPr>
          <w:p w:rsidR="009C4484" w:rsidRPr="00765F34"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95</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765F34" w:rsidRDefault="009C4484" w:rsidP="009C4484">
            <w:r w:rsidRPr="00765F34">
              <w:t>местный бюджет</w:t>
            </w:r>
          </w:p>
        </w:tc>
        <w:tc>
          <w:tcPr>
            <w:tcW w:w="138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5"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44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55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418"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38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304" w:type="dxa"/>
            <w:tcBorders>
              <w:top w:val="nil"/>
              <w:left w:val="nil"/>
              <w:bottom w:val="single" w:sz="4" w:space="0" w:color="auto"/>
              <w:right w:val="single" w:sz="4" w:space="0" w:color="auto"/>
            </w:tcBorders>
            <w:shd w:val="clear" w:color="auto" w:fill="auto"/>
            <w:noWrap/>
          </w:tcPr>
          <w:p w:rsidR="009C4484" w:rsidRPr="00765F34"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96</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765F34" w:rsidRDefault="009C4484" w:rsidP="009C4484">
            <w:r w:rsidRPr="00765F34">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5"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27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446"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55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418"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389" w:type="dxa"/>
            <w:tcBorders>
              <w:top w:val="nil"/>
              <w:left w:val="nil"/>
              <w:bottom w:val="single" w:sz="4" w:space="0" w:color="auto"/>
              <w:right w:val="single" w:sz="4" w:space="0" w:color="auto"/>
            </w:tcBorders>
            <w:shd w:val="clear" w:color="auto" w:fill="auto"/>
            <w:noWrap/>
          </w:tcPr>
          <w:p w:rsidR="009C4484" w:rsidRPr="00765F34" w:rsidRDefault="009C4484" w:rsidP="009C4484">
            <w:r w:rsidRPr="00765F34">
              <w:t>0,0</w:t>
            </w:r>
          </w:p>
        </w:tc>
        <w:tc>
          <w:tcPr>
            <w:tcW w:w="1304" w:type="dxa"/>
            <w:tcBorders>
              <w:top w:val="nil"/>
              <w:left w:val="nil"/>
              <w:bottom w:val="single" w:sz="4" w:space="0" w:color="auto"/>
              <w:right w:val="single" w:sz="4" w:space="0" w:color="auto"/>
            </w:tcBorders>
            <w:shd w:val="clear" w:color="auto" w:fill="auto"/>
            <w:noWrap/>
          </w:tcPr>
          <w:p w:rsidR="009C4484"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97</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396F2C" w:rsidRDefault="009C4484" w:rsidP="009C4484">
            <w:r w:rsidRPr="00396F2C">
              <w:t>Мероприятие 17. Обеспечение функционирования системы персонифицированного финансирования дополнительного образования детей, всего, из них:</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24 491,9</w:t>
            </w:r>
          </w:p>
        </w:tc>
        <w:tc>
          <w:tcPr>
            <w:tcW w:w="1275"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2 966,0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10 000,0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5 145,9</w:t>
            </w:r>
          </w:p>
        </w:tc>
        <w:tc>
          <w:tcPr>
            <w:tcW w:w="144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6 380,0</w:t>
            </w:r>
          </w:p>
        </w:tc>
        <w:tc>
          <w:tcPr>
            <w:tcW w:w="155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18"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04"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19, 20</w:t>
            </w:r>
          </w:p>
        </w:tc>
      </w:tr>
      <w:tr w:rsidR="009C4484" w:rsidRPr="00B26622" w:rsidTr="00981BF8">
        <w:trPr>
          <w:trHeight w:val="293"/>
        </w:trPr>
        <w:tc>
          <w:tcPr>
            <w:tcW w:w="709" w:type="dxa"/>
            <w:shd w:val="clear" w:color="auto" w:fill="auto"/>
            <w:hideMark/>
          </w:tcPr>
          <w:p w:rsidR="009C4484" w:rsidRPr="00B26622" w:rsidRDefault="009C4484" w:rsidP="009C4484">
            <w:r w:rsidRPr="00B26622">
              <w:t>98</w:t>
            </w:r>
          </w:p>
        </w:tc>
        <w:tc>
          <w:tcPr>
            <w:tcW w:w="2693" w:type="dxa"/>
            <w:tcBorders>
              <w:top w:val="nil"/>
              <w:left w:val="single" w:sz="4" w:space="0" w:color="auto"/>
              <w:bottom w:val="single" w:sz="4" w:space="0" w:color="auto"/>
              <w:right w:val="single" w:sz="4" w:space="0" w:color="auto"/>
            </w:tcBorders>
            <w:shd w:val="clear" w:color="auto" w:fill="auto"/>
          </w:tcPr>
          <w:p w:rsidR="009C4484" w:rsidRPr="00396F2C" w:rsidRDefault="009C4484" w:rsidP="009C4484">
            <w:r w:rsidRPr="00396F2C">
              <w:t>федеральный бюджет</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5"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4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55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18"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04" w:type="dxa"/>
            <w:tcBorders>
              <w:top w:val="nil"/>
              <w:left w:val="nil"/>
              <w:bottom w:val="single" w:sz="4" w:space="0" w:color="auto"/>
              <w:right w:val="single" w:sz="4" w:space="0" w:color="auto"/>
            </w:tcBorders>
            <w:shd w:val="clear" w:color="auto" w:fill="auto"/>
            <w:noWrap/>
          </w:tcPr>
          <w:p w:rsidR="009C4484" w:rsidRPr="00396F2C"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99</w:t>
            </w:r>
          </w:p>
        </w:tc>
        <w:tc>
          <w:tcPr>
            <w:tcW w:w="2693" w:type="dxa"/>
            <w:tcBorders>
              <w:top w:val="nil"/>
              <w:left w:val="single" w:sz="4" w:space="0" w:color="auto"/>
              <w:bottom w:val="single" w:sz="4" w:space="0" w:color="auto"/>
              <w:right w:val="single" w:sz="4" w:space="0" w:color="auto"/>
            </w:tcBorders>
            <w:shd w:val="clear" w:color="auto" w:fill="auto"/>
          </w:tcPr>
          <w:p w:rsidR="009C4484" w:rsidRPr="00396F2C" w:rsidRDefault="009C4484" w:rsidP="009C4484">
            <w:r w:rsidRPr="00396F2C">
              <w:t>областной бюджет</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5"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4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55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18"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04" w:type="dxa"/>
            <w:tcBorders>
              <w:top w:val="nil"/>
              <w:left w:val="nil"/>
              <w:bottom w:val="single" w:sz="4" w:space="0" w:color="auto"/>
              <w:right w:val="single" w:sz="4" w:space="0" w:color="auto"/>
            </w:tcBorders>
            <w:shd w:val="clear" w:color="auto" w:fill="auto"/>
            <w:noWrap/>
          </w:tcPr>
          <w:p w:rsidR="009C4484" w:rsidRPr="00396F2C"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100</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396F2C" w:rsidRDefault="009C4484" w:rsidP="009C4484">
            <w:r w:rsidRPr="00396F2C">
              <w:t>местный бюджет</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24 491,9</w:t>
            </w:r>
          </w:p>
        </w:tc>
        <w:tc>
          <w:tcPr>
            <w:tcW w:w="1275"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2 966,0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10 000,0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5 145,9</w:t>
            </w:r>
          </w:p>
        </w:tc>
        <w:tc>
          <w:tcPr>
            <w:tcW w:w="144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6 380,0</w:t>
            </w:r>
          </w:p>
        </w:tc>
        <w:tc>
          <w:tcPr>
            <w:tcW w:w="155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18"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04" w:type="dxa"/>
            <w:tcBorders>
              <w:top w:val="nil"/>
              <w:left w:val="nil"/>
              <w:bottom w:val="single" w:sz="4" w:space="0" w:color="auto"/>
              <w:right w:val="single" w:sz="4" w:space="0" w:color="auto"/>
            </w:tcBorders>
            <w:shd w:val="clear" w:color="auto" w:fill="auto"/>
            <w:noWrap/>
          </w:tcPr>
          <w:p w:rsidR="009C4484" w:rsidRPr="00396F2C"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101</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396F2C" w:rsidRDefault="009C4484" w:rsidP="009C4484">
            <w:r w:rsidRPr="00396F2C">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5"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27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46"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55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418"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89" w:type="dxa"/>
            <w:tcBorders>
              <w:top w:val="nil"/>
              <w:left w:val="nil"/>
              <w:bottom w:val="single" w:sz="4" w:space="0" w:color="auto"/>
              <w:right w:val="single" w:sz="4" w:space="0" w:color="auto"/>
            </w:tcBorders>
            <w:shd w:val="clear" w:color="auto" w:fill="auto"/>
            <w:noWrap/>
          </w:tcPr>
          <w:p w:rsidR="009C4484" w:rsidRPr="00396F2C" w:rsidRDefault="009C4484" w:rsidP="009C4484">
            <w:r w:rsidRPr="00396F2C">
              <w:t>0,0</w:t>
            </w:r>
          </w:p>
        </w:tc>
        <w:tc>
          <w:tcPr>
            <w:tcW w:w="1304" w:type="dxa"/>
            <w:tcBorders>
              <w:top w:val="nil"/>
              <w:left w:val="nil"/>
              <w:bottom w:val="single" w:sz="4" w:space="0" w:color="auto"/>
              <w:right w:val="single" w:sz="4" w:space="0" w:color="auto"/>
            </w:tcBorders>
            <w:shd w:val="clear" w:color="auto" w:fill="auto"/>
            <w:noWrap/>
          </w:tcPr>
          <w:p w:rsidR="009C4484"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102</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0F439C" w:rsidRDefault="009C4484" w:rsidP="009C4484">
            <w:r w:rsidRPr="000F439C">
              <w:t xml:space="preserve">Мероприятие 18.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0F439C">
              <w:t>профориентационной</w:t>
            </w:r>
            <w:proofErr w:type="spellEnd"/>
            <w:r w:rsidRPr="000F439C">
              <w:t xml:space="preserve"> работы, всего, из них:</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7 300,0</w:t>
            </w:r>
          </w:p>
        </w:tc>
        <w:tc>
          <w:tcPr>
            <w:tcW w:w="1275"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2 800,0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4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4 500,0</w:t>
            </w:r>
          </w:p>
        </w:tc>
        <w:tc>
          <w:tcPr>
            <w:tcW w:w="155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18"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04"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21, 22</w:t>
            </w:r>
            <w:r w:rsidR="00CC2000">
              <w:t>, 41, 42, 43, 44</w:t>
            </w:r>
          </w:p>
        </w:tc>
      </w:tr>
      <w:tr w:rsidR="009C4484" w:rsidRPr="00B26622" w:rsidTr="00981BF8">
        <w:trPr>
          <w:trHeight w:val="72"/>
        </w:trPr>
        <w:tc>
          <w:tcPr>
            <w:tcW w:w="709" w:type="dxa"/>
            <w:shd w:val="clear" w:color="auto" w:fill="auto"/>
            <w:hideMark/>
          </w:tcPr>
          <w:p w:rsidR="009C4484" w:rsidRPr="00B26622" w:rsidRDefault="009C4484" w:rsidP="009C4484">
            <w:r w:rsidRPr="00B26622">
              <w:t>103</w:t>
            </w:r>
          </w:p>
        </w:tc>
        <w:tc>
          <w:tcPr>
            <w:tcW w:w="2693" w:type="dxa"/>
            <w:tcBorders>
              <w:top w:val="nil"/>
              <w:left w:val="single" w:sz="4" w:space="0" w:color="auto"/>
              <w:bottom w:val="single" w:sz="4" w:space="0" w:color="auto"/>
              <w:right w:val="single" w:sz="4" w:space="0" w:color="auto"/>
            </w:tcBorders>
            <w:shd w:val="clear" w:color="auto" w:fill="auto"/>
          </w:tcPr>
          <w:p w:rsidR="009C4484" w:rsidRPr="000F439C" w:rsidRDefault="009C4484" w:rsidP="009C4484">
            <w:r w:rsidRPr="000F439C">
              <w:t>федеральный бюджет</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5"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4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55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18"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04" w:type="dxa"/>
            <w:tcBorders>
              <w:top w:val="nil"/>
              <w:left w:val="nil"/>
              <w:bottom w:val="single" w:sz="4" w:space="0" w:color="auto"/>
              <w:right w:val="single" w:sz="4" w:space="0" w:color="auto"/>
            </w:tcBorders>
            <w:shd w:val="clear" w:color="auto" w:fill="auto"/>
            <w:noWrap/>
          </w:tcPr>
          <w:p w:rsidR="009C4484" w:rsidRPr="000F439C"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104</w:t>
            </w:r>
          </w:p>
        </w:tc>
        <w:tc>
          <w:tcPr>
            <w:tcW w:w="2693" w:type="dxa"/>
            <w:tcBorders>
              <w:top w:val="nil"/>
              <w:left w:val="single" w:sz="4" w:space="0" w:color="auto"/>
              <w:bottom w:val="single" w:sz="4" w:space="0" w:color="auto"/>
              <w:right w:val="single" w:sz="4" w:space="0" w:color="auto"/>
            </w:tcBorders>
            <w:shd w:val="clear" w:color="auto" w:fill="auto"/>
          </w:tcPr>
          <w:p w:rsidR="009C4484" w:rsidRPr="000F439C" w:rsidRDefault="009C4484" w:rsidP="009C4484">
            <w:r w:rsidRPr="000F439C">
              <w:t>областной бюджет</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3 650,0</w:t>
            </w:r>
          </w:p>
        </w:tc>
        <w:tc>
          <w:tcPr>
            <w:tcW w:w="1275"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1 400,0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4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2 250,0</w:t>
            </w:r>
          </w:p>
        </w:tc>
        <w:tc>
          <w:tcPr>
            <w:tcW w:w="155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18"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04" w:type="dxa"/>
            <w:tcBorders>
              <w:top w:val="nil"/>
              <w:left w:val="nil"/>
              <w:bottom w:val="single" w:sz="4" w:space="0" w:color="auto"/>
              <w:right w:val="single" w:sz="4" w:space="0" w:color="auto"/>
            </w:tcBorders>
            <w:shd w:val="clear" w:color="auto" w:fill="auto"/>
            <w:noWrap/>
          </w:tcPr>
          <w:p w:rsidR="009C4484" w:rsidRPr="000F439C"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105</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0F439C" w:rsidRDefault="009C4484" w:rsidP="009C4484">
            <w:r w:rsidRPr="000F439C">
              <w:t>местный бюджет</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3 650,0</w:t>
            </w:r>
          </w:p>
        </w:tc>
        <w:tc>
          <w:tcPr>
            <w:tcW w:w="1275"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1 400,0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4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2 250,0</w:t>
            </w:r>
          </w:p>
        </w:tc>
        <w:tc>
          <w:tcPr>
            <w:tcW w:w="155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18"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04" w:type="dxa"/>
            <w:tcBorders>
              <w:top w:val="nil"/>
              <w:left w:val="nil"/>
              <w:bottom w:val="single" w:sz="4" w:space="0" w:color="auto"/>
              <w:right w:val="single" w:sz="4" w:space="0" w:color="auto"/>
            </w:tcBorders>
            <w:shd w:val="clear" w:color="auto" w:fill="auto"/>
            <w:noWrap/>
          </w:tcPr>
          <w:p w:rsidR="009C4484" w:rsidRPr="000F439C"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106</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0F439C" w:rsidRDefault="009C4484" w:rsidP="009C4484">
            <w:r w:rsidRPr="000F439C">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5"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27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46"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55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418"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89" w:type="dxa"/>
            <w:tcBorders>
              <w:top w:val="nil"/>
              <w:left w:val="nil"/>
              <w:bottom w:val="single" w:sz="4" w:space="0" w:color="auto"/>
              <w:right w:val="single" w:sz="4" w:space="0" w:color="auto"/>
            </w:tcBorders>
            <w:shd w:val="clear" w:color="auto" w:fill="auto"/>
            <w:noWrap/>
          </w:tcPr>
          <w:p w:rsidR="009C4484" w:rsidRPr="000F439C" w:rsidRDefault="009C4484" w:rsidP="009C4484">
            <w:r w:rsidRPr="000F439C">
              <w:t>0,0</w:t>
            </w:r>
          </w:p>
        </w:tc>
        <w:tc>
          <w:tcPr>
            <w:tcW w:w="1304" w:type="dxa"/>
            <w:tcBorders>
              <w:top w:val="nil"/>
              <w:left w:val="nil"/>
              <w:bottom w:val="single" w:sz="4" w:space="0" w:color="auto"/>
              <w:right w:val="single" w:sz="4" w:space="0" w:color="auto"/>
            </w:tcBorders>
            <w:shd w:val="clear" w:color="auto" w:fill="auto"/>
            <w:noWrap/>
          </w:tcPr>
          <w:p w:rsidR="009C4484" w:rsidRDefault="009C4484" w:rsidP="009C4484"/>
        </w:tc>
      </w:tr>
      <w:tr w:rsidR="009C4484" w:rsidRPr="00B26622" w:rsidTr="00360B1A">
        <w:trPr>
          <w:trHeight w:val="2530"/>
        </w:trPr>
        <w:tc>
          <w:tcPr>
            <w:tcW w:w="709" w:type="dxa"/>
            <w:shd w:val="clear" w:color="auto" w:fill="auto"/>
          </w:tcPr>
          <w:p w:rsidR="009C4484" w:rsidRPr="00B26622" w:rsidRDefault="009C4484" w:rsidP="009C4484">
            <w:pPr>
              <w:rPr>
                <w:lang w:val="en-US"/>
              </w:rPr>
            </w:pPr>
            <w:r w:rsidRPr="00B26622">
              <w:rPr>
                <w:lang w:val="en-US"/>
              </w:rPr>
              <w:t>107</w:t>
            </w:r>
          </w:p>
        </w:tc>
        <w:tc>
          <w:tcPr>
            <w:tcW w:w="2693" w:type="dxa"/>
            <w:tcBorders>
              <w:top w:val="single" w:sz="4" w:space="0" w:color="auto"/>
              <w:left w:val="single" w:sz="4" w:space="0" w:color="auto"/>
              <w:right w:val="single" w:sz="4" w:space="0" w:color="auto"/>
            </w:tcBorders>
            <w:shd w:val="clear" w:color="auto" w:fill="auto"/>
          </w:tcPr>
          <w:p w:rsidR="009C4484" w:rsidRDefault="009C4484" w:rsidP="009C4484">
            <w:r>
              <w:t xml:space="preserve">Мероприятие 19. Приобретение устройств (средств) дезинфекции и медицинского контроля для муниципальных организаций </w:t>
            </w:r>
          </w:p>
          <w:p w:rsidR="009C4484" w:rsidRPr="00C34958" w:rsidRDefault="009C4484" w:rsidP="009C4484">
            <w:r>
              <w:t xml:space="preserve">в целях профилактики и устранения последствий распространения новой </w:t>
            </w:r>
            <w:proofErr w:type="spellStart"/>
            <w:r>
              <w:t>коронавирусной</w:t>
            </w:r>
            <w:proofErr w:type="spellEnd"/>
            <w:r>
              <w:t xml:space="preserve"> инфекции, всего, из них:</w:t>
            </w:r>
          </w:p>
        </w:tc>
        <w:tc>
          <w:tcPr>
            <w:tcW w:w="1389" w:type="dxa"/>
            <w:tcBorders>
              <w:top w:val="single" w:sz="4" w:space="0" w:color="auto"/>
              <w:left w:val="nil"/>
              <w:right w:val="single" w:sz="4" w:space="0" w:color="auto"/>
            </w:tcBorders>
            <w:shd w:val="clear" w:color="auto" w:fill="auto"/>
            <w:noWrap/>
          </w:tcPr>
          <w:p w:rsidR="009C4484" w:rsidRPr="00B429A1" w:rsidRDefault="009C4484" w:rsidP="009C4484">
            <w:r w:rsidRPr="00B429A1">
              <w:t>47 262,2</w:t>
            </w:r>
          </w:p>
        </w:tc>
        <w:tc>
          <w:tcPr>
            <w:tcW w:w="1275" w:type="dxa"/>
            <w:tcBorders>
              <w:top w:val="single" w:sz="4" w:space="0" w:color="auto"/>
              <w:left w:val="nil"/>
              <w:right w:val="single" w:sz="4" w:space="0" w:color="auto"/>
            </w:tcBorders>
            <w:shd w:val="clear" w:color="auto" w:fill="auto"/>
            <w:noWrap/>
          </w:tcPr>
          <w:p w:rsidR="009C4484" w:rsidRPr="00B429A1" w:rsidRDefault="009C4484" w:rsidP="009C4484">
            <w:r w:rsidRPr="00B429A1">
              <w:t>47 262,2</w:t>
            </w:r>
          </w:p>
        </w:tc>
        <w:tc>
          <w:tcPr>
            <w:tcW w:w="1276" w:type="dxa"/>
            <w:tcBorders>
              <w:top w:val="single" w:sz="4" w:space="0" w:color="auto"/>
              <w:left w:val="nil"/>
              <w:right w:val="single" w:sz="4" w:space="0" w:color="auto"/>
            </w:tcBorders>
            <w:shd w:val="clear" w:color="auto" w:fill="auto"/>
            <w:noWrap/>
          </w:tcPr>
          <w:p w:rsidR="009C4484" w:rsidRPr="00B429A1" w:rsidRDefault="009C4484" w:rsidP="009C4484">
            <w:r w:rsidRPr="00B429A1">
              <w:t>0,0</w:t>
            </w:r>
          </w:p>
        </w:tc>
        <w:tc>
          <w:tcPr>
            <w:tcW w:w="1276" w:type="dxa"/>
            <w:tcBorders>
              <w:top w:val="single" w:sz="4" w:space="0" w:color="auto"/>
              <w:left w:val="nil"/>
              <w:right w:val="single" w:sz="4" w:space="0" w:color="auto"/>
            </w:tcBorders>
            <w:shd w:val="clear" w:color="auto" w:fill="auto"/>
            <w:noWrap/>
          </w:tcPr>
          <w:p w:rsidR="009C4484" w:rsidRPr="00B429A1" w:rsidRDefault="009C4484" w:rsidP="009C4484">
            <w:r w:rsidRPr="00B429A1">
              <w:t>0,0</w:t>
            </w:r>
          </w:p>
        </w:tc>
        <w:tc>
          <w:tcPr>
            <w:tcW w:w="1446" w:type="dxa"/>
            <w:tcBorders>
              <w:top w:val="single" w:sz="4" w:space="0" w:color="auto"/>
              <w:left w:val="nil"/>
              <w:right w:val="single" w:sz="4" w:space="0" w:color="auto"/>
            </w:tcBorders>
            <w:shd w:val="clear" w:color="auto" w:fill="auto"/>
            <w:noWrap/>
          </w:tcPr>
          <w:p w:rsidR="009C4484" w:rsidRPr="00B429A1" w:rsidRDefault="009C4484" w:rsidP="009C4484">
            <w:r w:rsidRPr="00B429A1">
              <w:t>0,0</w:t>
            </w:r>
          </w:p>
        </w:tc>
        <w:tc>
          <w:tcPr>
            <w:tcW w:w="1559" w:type="dxa"/>
            <w:tcBorders>
              <w:top w:val="single" w:sz="4" w:space="0" w:color="auto"/>
              <w:left w:val="nil"/>
              <w:right w:val="single" w:sz="4" w:space="0" w:color="auto"/>
            </w:tcBorders>
            <w:shd w:val="clear" w:color="auto" w:fill="auto"/>
            <w:noWrap/>
          </w:tcPr>
          <w:p w:rsidR="009C4484" w:rsidRPr="00B429A1" w:rsidRDefault="009C4484" w:rsidP="009C4484">
            <w:r w:rsidRPr="00B429A1">
              <w:t>0,0</w:t>
            </w:r>
          </w:p>
        </w:tc>
        <w:tc>
          <w:tcPr>
            <w:tcW w:w="1418" w:type="dxa"/>
            <w:tcBorders>
              <w:top w:val="single" w:sz="4" w:space="0" w:color="auto"/>
              <w:left w:val="nil"/>
              <w:right w:val="single" w:sz="4" w:space="0" w:color="auto"/>
            </w:tcBorders>
            <w:shd w:val="clear" w:color="auto" w:fill="auto"/>
            <w:noWrap/>
          </w:tcPr>
          <w:p w:rsidR="009C4484" w:rsidRPr="00B429A1" w:rsidRDefault="009C4484" w:rsidP="009C4484">
            <w:r w:rsidRPr="00B429A1">
              <w:t>0,0</w:t>
            </w:r>
          </w:p>
        </w:tc>
        <w:tc>
          <w:tcPr>
            <w:tcW w:w="1389" w:type="dxa"/>
            <w:tcBorders>
              <w:top w:val="single" w:sz="4" w:space="0" w:color="auto"/>
              <w:left w:val="nil"/>
              <w:right w:val="single" w:sz="4" w:space="0" w:color="auto"/>
            </w:tcBorders>
            <w:shd w:val="clear" w:color="auto" w:fill="auto"/>
            <w:noWrap/>
          </w:tcPr>
          <w:p w:rsidR="009C4484" w:rsidRPr="00B429A1" w:rsidRDefault="009C4484" w:rsidP="009C4484">
            <w:r w:rsidRPr="00B429A1">
              <w:t>0,0</w:t>
            </w:r>
          </w:p>
        </w:tc>
        <w:tc>
          <w:tcPr>
            <w:tcW w:w="1304" w:type="dxa"/>
            <w:tcBorders>
              <w:top w:val="single" w:sz="4" w:space="0" w:color="auto"/>
              <w:left w:val="nil"/>
              <w:right w:val="single" w:sz="4" w:space="0" w:color="auto"/>
            </w:tcBorders>
            <w:shd w:val="clear" w:color="auto" w:fill="auto"/>
            <w:noWrap/>
          </w:tcPr>
          <w:p w:rsidR="009C4484" w:rsidRPr="00B429A1" w:rsidRDefault="009C4484" w:rsidP="009C4484">
            <w:r w:rsidRPr="00B429A1">
              <w:t>25</w:t>
            </w:r>
          </w:p>
        </w:tc>
      </w:tr>
      <w:tr w:rsidR="009C4484" w:rsidRPr="00B26622" w:rsidTr="00981BF8">
        <w:trPr>
          <w:trHeight w:val="315"/>
        </w:trPr>
        <w:tc>
          <w:tcPr>
            <w:tcW w:w="709" w:type="dxa"/>
            <w:shd w:val="clear" w:color="auto" w:fill="auto"/>
            <w:hideMark/>
          </w:tcPr>
          <w:p w:rsidR="009C4484" w:rsidRPr="00B26622" w:rsidRDefault="009C4484" w:rsidP="009C4484">
            <w:r w:rsidRPr="00B26622">
              <w:t>108</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25649A" w:rsidRDefault="009C4484" w:rsidP="009C4484">
            <w:r w:rsidRPr="0025649A">
              <w:t>федеральный бюджет</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5"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4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55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18"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04" w:type="dxa"/>
            <w:tcBorders>
              <w:top w:val="nil"/>
              <w:left w:val="nil"/>
              <w:bottom w:val="single" w:sz="4" w:space="0" w:color="auto"/>
              <w:right w:val="single" w:sz="4" w:space="0" w:color="auto"/>
            </w:tcBorders>
            <w:shd w:val="clear" w:color="auto" w:fill="auto"/>
            <w:noWrap/>
          </w:tcPr>
          <w:p w:rsidR="009C4484" w:rsidRPr="00B429A1"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109</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25649A" w:rsidRDefault="009C4484" w:rsidP="009C4484">
            <w:r w:rsidRPr="0025649A">
              <w:t>областной бюджет</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47 262,2</w:t>
            </w:r>
          </w:p>
        </w:tc>
        <w:tc>
          <w:tcPr>
            <w:tcW w:w="1275"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47 262,2</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4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55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18"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04" w:type="dxa"/>
            <w:tcBorders>
              <w:top w:val="nil"/>
              <w:left w:val="nil"/>
              <w:bottom w:val="single" w:sz="4" w:space="0" w:color="auto"/>
              <w:right w:val="single" w:sz="4" w:space="0" w:color="auto"/>
            </w:tcBorders>
            <w:shd w:val="clear" w:color="auto" w:fill="auto"/>
            <w:noWrap/>
          </w:tcPr>
          <w:p w:rsidR="009C4484" w:rsidRPr="00B429A1" w:rsidRDefault="009C4484" w:rsidP="009C4484"/>
        </w:tc>
      </w:tr>
      <w:tr w:rsidR="009C4484" w:rsidRPr="00B26622" w:rsidTr="00981BF8">
        <w:trPr>
          <w:trHeight w:val="315"/>
        </w:trPr>
        <w:tc>
          <w:tcPr>
            <w:tcW w:w="709" w:type="dxa"/>
            <w:shd w:val="clear" w:color="auto" w:fill="auto"/>
            <w:hideMark/>
          </w:tcPr>
          <w:p w:rsidR="009C4484" w:rsidRPr="00B26622" w:rsidRDefault="009C4484" w:rsidP="009C4484">
            <w:r w:rsidRPr="00B26622">
              <w:t>110</w:t>
            </w:r>
          </w:p>
        </w:tc>
        <w:tc>
          <w:tcPr>
            <w:tcW w:w="2693" w:type="dxa"/>
            <w:tcBorders>
              <w:top w:val="nil"/>
              <w:left w:val="single" w:sz="4" w:space="0" w:color="auto"/>
              <w:bottom w:val="single" w:sz="4" w:space="0" w:color="auto"/>
              <w:right w:val="single" w:sz="4" w:space="0" w:color="auto"/>
            </w:tcBorders>
            <w:shd w:val="clear" w:color="auto" w:fill="auto"/>
            <w:noWrap/>
          </w:tcPr>
          <w:p w:rsidR="009C4484" w:rsidRPr="0025649A" w:rsidRDefault="009C4484" w:rsidP="009C4484">
            <w:r w:rsidRPr="0025649A">
              <w:t>местный бюджет</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5"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4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55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18"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04" w:type="dxa"/>
            <w:tcBorders>
              <w:top w:val="nil"/>
              <w:left w:val="nil"/>
              <w:bottom w:val="single" w:sz="4" w:space="0" w:color="auto"/>
              <w:right w:val="single" w:sz="4" w:space="0" w:color="auto"/>
            </w:tcBorders>
            <w:shd w:val="clear" w:color="auto" w:fill="auto"/>
            <w:noWrap/>
          </w:tcPr>
          <w:p w:rsidR="009C4484" w:rsidRPr="00B429A1" w:rsidRDefault="009C4484" w:rsidP="009C4484"/>
        </w:tc>
      </w:tr>
      <w:tr w:rsidR="009C4484" w:rsidRPr="00B26622" w:rsidTr="00981BF8">
        <w:trPr>
          <w:trHeight w:val="58"/>
        </w:trPr>
        <w:tc>
          <w:tcPr>
            <w:tcW w:w="709" w:type="dxa"/>
            <w:shd w:val="clear" w:color="auto" w:fill="auto"/>
            <w:hideMark/>
          </w:tcPr>
          <w:p w:rsidR="009C4484" w:rsidRPr="00B26622" w:rsidRDefault="009C4484" w:rsidP="009C4484">
            <w:r w:rsidRPr="00B26622">
              <w:t>111</w:t>
            </w:r>
          </w:p>
        </w:tc>
        <w:tc>
          <w:tcPr>
            <w:tcW w:w="2693" w:type="dxa"/>
            <w:tcBorders>
              <w:top w:val="nil"/>
              <w:left w:val="single" w:sz="4" w:space="0" w:color="auto"/>
              <w:bottom w:val="single" w:sz="4" w:space="0" w:color="auto"/>
              <w:right w:val="single" w:sz="4" w:space="0" w:color="auto"/>
            </w:tcBorders>
            <w:shd w:val="clear" w:color="auto" w:fill="auto"/>
          </w:tcPr>
          <w:p w:rsidR="009C4484" w:rsidRPr="0025649A" w:rsidRDefault="009C4484" w:rsidP="009C4484">
            <w:r w:rsidRPr="0025649A">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5"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27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46"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55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418"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89" w:type="dxa"/>
            <w:tcBorders>
              <w:top w:val="nil"/>
              <w:left w:val="nil"/>
              <w:bottom w:val="single" w:sz="4" w:space="0" w:color="auto"/>
              <w:right w:val="single" w:sz="4" w:space="0" w:color="auto"/>
            </w:tcBorders>
            <w:shd w:val="clear" w:color="auto" w:fill="auto"/>
            <w:noWrap/>
          </w:tcPr>
          <w:p w:rsidR="009C4484" w:rsidRPr="00B429A1" w:rsidRDefault="009C4484" w:rsidP="009C4484">
            <w:r w:rsidRPr="00B429A1">
              <w:t>0,0</w:t>
            </w:r>
          </w:p>
        </w:tc>
        <w:tc>
          <w:tcPr>
            <w:tcW w:w="1304" w:type="dxa"/>
            <w:tcBorders>
              <w:top w:val="nil"/>
              <w:left w:val="nil"/>
              <w:bottom w:val="single" w:sz="4" w:space="0" w:color="auto"/>
              <w:right w:val="single" w:sz="4" w:space="0" w:color="auto"/>
            </w:tcBorders>
            <w:shd w:val="clear" w:color="auto" w:fill="auto"/>
            <w:noWrap/>
          </w:tcPr>
          <w:p w:rsidR="009C4484" w:rsidRDefault="009C4484" w:rsidP="009C4484"/>
        </w:tc>
      </w:tr>
      <w:tr w:rsidR="00B133B4" w:rsidRPr="00B26622" w:rsidTr="00981BF8">
        <w:trPr>
          <w:trHeight w:val="58"/>
        </w:trPr>
        <w:tc>
          <w:tcPr>
            <w:tcW w:w="709" w:type="dxa"/>
            <w:shd w:val="clear" w:color="auto" w:fill="auto"/>
          </w:tcPr>
          <w:p w:rsidR="00B133B4" w:rsidRPr="00B26622" w:rsidRDefault="00B133B4" w:rsidP="00B133B4">
            <w:r w:rsidRPr="00B26622">
              <w:t>112</w:t>
            </w:r>
          </w:p>
        </w:tc>
        <w:tc>
          <w:tcPr>
            <w:tcW w:w="2693" w:type="dxa"/>
            <w:tcBorders>
              <w:top w:val="nil"/>
              <w:left w:val="single" w:sz="4" w:space="0" w:color="auto"/>
              <w:bottom w:val="single" w:sz="4" w:space="0" w:color="auto"/>
              <w:right w:val="single" w:sz="4" w:space="0" w:color="auto"/>
            </w:tcBorders>
            <w:shd w:val="clear" w:color="auto" w:fill="auto"/>
          </w:tcPr>
          <w:p w:rsidR="00B133B4" w:rsidRPr="00DC3010" w:rsidRDefault="00B133B4" w:rsidP="00B133B4">
            <w:r w:rsidRPr="00DC3010">
              <w:t>Мероприятие 20. Выплата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 всего, из них:</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175 214,3</w:t>
            </w:r>
          </w:p>
        </w:tc>
        <w:tc>
          <w:tcPr>
            <w:tcW w:w="1275"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24 645,6</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73 936,7</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76 632,0</w:t>
            </w:r>
          </w:p>
        </w:tc>
        <w:tc>
          <w:tcPr>
            <w:tcW w:w="144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55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18"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04"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23</w:t>
            </w:r>
          </w:p>
        </w:tc>
      </w:tr>
      <w:tr w:rsidR="00B133B4" w:rsidRPr="00B26622" w:rsidTr="00360B1A">
        <w:trPr>
          <w:trHeight w:val="315"/>
        </w:trPr>
        <w:tc>
          <w:tcPr>
            <w:tcW w:w="709" w:type="dxa"/>
            <w:shd w:val="clear" w:color="auto" w:fill="auto"/>
            <w:hideMark/>
          </w:tcPr>
          <w:p w:rsidR="00B133B4" w:rsidRPr="00B26622" w:rsidRDefault="00B133B4" w:rsidP="00B133B4">
            <w:r w:rsidRPr="00B26622">
              <w:t>113</w:t>
            </w:r>
          </w:p>
        </w:tc>
        <w:tc>
          <w:tcPr>
            <w:tcW w:w="2693" w:type="dxa"/>
            <w:tcBorders>
              <w:top w:val="nil"/>
              <w:left w:val="single" w:sz="4" w:space="0" w:color="auto"/>
              <w:bottom w:val="single" w:sz="4" w:space="0" w:color="auto"/>
              <w:right w:val="single" w:sz="4" w:space="0" w:color="auto"/>
            </w:tcBorders>
            <w:shd w:val="clear" w:color="auto" w:fill="auto"/>
          </w:tcPr>
          <w:p w:rsidR="00B133B4" w:rsidRPr="00DC3010" w:rsidRDefault="00B133B4" w:rsidP="00B133B4">
            <w:r w:rsidRPr="00DC3010">
              <w:t>федеральный бюджет</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175 214,3</w:t>
            </w:r>
          </w:p>
        </w:tc>
        <w:tc>
          <w:tcPr>
            <w:tcW w:w="1275"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24 645,6</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73 936,7</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76 632,0</w:t>
            </w:r>
          </w:p>
        </w:tc>
        <w:tc>
          <w:tcPr>
            <w:tcW w:w="144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55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18"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04" w:type="dxa"/>
            <w:tcBorders>
              <w:top w:val="nil"/>
              <w:left w:val="nil"/>
              <w:bottom w:val="single" w:sz="4" w:space="0" w:color="auto"/>
              <w:right w:val="single" w:sz="4" w:space="0" w:color="auto"/>
            </w:tcBorders>
            <w:shd w:val="clear" w:color="auto" w:fill="auto"/>
            <w:noWrap/>
          </w:tcPr>
          <w:p w:rsidR="00B133B4" w:rsidRPr="00510370" w:rsidRDefault="00B133B4" w:rsidP="00B133B4"/>
        </w:tc>
      </w:tr>
      <w:tr w:rsidR="00B133B4" w:rsidRPr="00B26622" w:rsidTr="00360B1A">
        <w:trPr>
          <w:trHeight w:val="315"/>
        </w:trPr>
        <w:tc>
          <w:tcPr>
            <w:tcW w:w="709" w:type="dxa"/>
            <w:shd w:val="clear" w:color="auto" w:fill="auto"/>
            <w:hideMark/>
          </w:tcPr>
          <w:p w:rsidR="00B133B4" w:rsidRPr="00B26622" w:rsidRDefault="00B133B4" w:rsidP="00B133B4">
            <w:r w:rsidRPr="00B26622">
              <w:t>114</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DC3010" w:rsidRDefault="00B133B4" w:rsidP="00B133B4">
            <w:r w:rsidRPr="00DC3010">
              <w:t>областной бюджет</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5"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4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55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18"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04" w:type="dxa"/>
            <w:tcBorders>
              <w:top w:val="nil"/>
              <w:left w:val="nil"/>
              <w:bottom w:val="single" w:sz="4" w:space="0" w:color="auto"/>
              <w:right w:val="single" w:sz="4" w:space="0" w:color="auto"/>
            </w:tcBorders>
            <w:shd w:val="clear" w:color="auto" w:fill="auto"/>
            <w:noWrap/>
          </w:tcPr>
          <w:p w:rsidR="00B133B4" w:rsidRPr="00510370" w:rsidRDefault="00B133B4" w:rsidP="00B133B4"/>
        </w:tc>
      </w:tr>
      <w:tr w:rsidR="00B133B4" w:rsidRPr="00B26622" w:rsidTr="00360B1A">
        <w:trPr>
          <w:trHeight w:val="315"/>
        </w:trPr>
        <w:tc>
          <w:tcPr>
            <w:tcW w:w="709" w:type="dxa"/>
            <w:shd w:val="clear" w:color="auto" w:fill="auto"/>
            <w:hideMark/>
          </w:tcPr>
          <w:p w:rsidR="00B133B4" w:rsidRPr="00B26622" w:rsidRDefault="00B133B4" w:rsidP="00B133B4">
            <w:r w:rsidRPr="00B26622">
              <w:t>115</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DC3010" w:rsidRDefault="00B133B4" w:rsidP="00B133B4">
            <w:r w:rsidRPr="00DC3010">
              <w:t>местный бюджет</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5"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4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55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18"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04" w:type="dxa"/>
            <w:tcBorders>
              <w:top w:val="nil"/>
              <w:left w:val="nil"/>
              <w:bottom w:val="single" w:sz="4" w:space="0" w:color="auto"/>
              <w:right w:val="single" w:sz="4" w:space="0" w:color="auto"/>
            </w:tcBorders>
            <w:shd w:val="clear" w:color="auto" w:fill="auto"/>
            <w:noWrap/>
          </w:tcPr>
          <w:p w:rsidR="00B133B4" w:rsidRPr="00510370" w:rsidRDefault="00B133B4" w:rsidP="00B133B4"/>
        </w:tc>
      </w:tr>
      <w:tr w:rsidR="00B133B4" w:rsidRPr="00B26622" w:rsidTr="00360B1A">
        <w:trPr>
          <w:trHeight w:val="315"/>
        </w:trPr>
        <w:tc>
          <w:tcPr>
            <w:tcW w:w="709" w:type="dxa"/>
            <w:shd w:val="clear" w:color="auto" w:fill="auto"/>
          </w:tcPr>
          <w:p w:rsidR="00B133B4" w:rsidRPr="00B26622" w:rsidRDefault="00B133B4" w:rsidP="00B133B4">
            <w:r w:rsidRPr="00B26622">
              <w:t>116</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DC3010" w:rsidRDefault="00B133B4" w:rsidP="00B133B4">
            <w:r w:rsidRPr="00DC3010">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5"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27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46"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55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418"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89" w:type="dxa"/>
            <w:tcBorders>
              <w:top w:val="nil"/>
              <w:left w:val="nil"/>
              <w:bottom w:val="single" w:sz="4" w:space="0" w:color="auto"/>
              <w:right w:val="single" w:sz="4" w:space="0" w:color="auto"/>
            </w:tcBorders>
            <w:shd w:val="clear" w:color="auto" w:fill="auto"/>
            <w:noWrap/>
          </w:tcPr>
          <w:p w:rsidR="00B133B4" w:rsidRPr="00510370" w:rsidRDefault="00B133B4" w:rsidP="00B133B4">
            <w:r w:rsidRPr="00510370">
              <w:t>0,0</w:t>
            </w:r>
          </w:p>
        </w:tc>
        <w:tc>
          <w:tcPr>
            <w:tcW w:w="1304" w:type="dxa"/>
            <w:tcBorders>
              <w:top w:val="nil"/>
              <w:left w:val="nil"/>
              <w:bottom w:val="single" w:sz="4" w:space="0" w:color="auto"/>
              <w:right w:val="single" w:sz="4" w:space="0" w:color="auto"/>
            </w:tcBorders>
            <w:shd w:val="clear" w:color="auto" w:fill="auto"/>
            <w:noWrap/>
          </w:tcPr>
          <w:p w:rsidR="00B133B4" w:rsidRDefault="00B133B4" w:rsidP="00B133B4"/>
        </w:tc>
      </w:tr>
      <w:tr w:rsidR="00B133B4" w:rsidRPr="00B26622" w:rsidTr="00552693">
        <w:trPr>
          <w:trHeight w:val="315"/>
        </w:trPr>
        <w:tc>
          <w:tcPr>
            <w:tcW w:w="709" w:type="dxa"/>
            <w:shd w:val="clear" w:color="auto" w:fill="auto"/>
            <w:vAlign w:val="center"/>
            <w:hideMark/>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117</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2C4B91" w:rsidRDefault="00B133B4" w:rsidP="00B133B4">
            <w:r w:rsidRPr="002C4B91">
              <w:t>Мероприятие 21. Организация бесплатного горячего  питания обучающихся, получающих начальное общее образование в муниципальных общеобразовательных организациях, всего, из них:</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475 437,5</w:t>
            </w:r>
          </w:p>
        </w:tc>
        <w:tc>
          <w:tcPr>
            <w:tcW w:w="1275"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26 472,7</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53 050,1</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71 264,0</w:t>
            </w:r>
          </w:p>
        </w:tc>
        <w:tc>
          <w:tcPr>
            <w:tcW w:w="144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107 179,6</w:t>
            </w:r>
          </w:p>
        </w:tc>
        <w:tc>
          <w:tcPr>
            <w:tcW w:w="155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107 151,6</w:t>
            </w:r>
          </w:p>
        </w:tc>
        <w:tc>
          <w:tcPr>
            <w:tcW w:w="1418"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110 319,5</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04"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24</w:t>
            </w:r>
            <w:r w:rsidR="00CC2000">
              <w:t>, 45</w:t>
            </w:r>
          </w:p>
        </w:tc>
      </w:tr>
      <w:tr w:rsidR="00B133B4" w:rsidRPr="00B26622" w:rsidTr="00552693">
        <w:trPr>
          <w:trHeight w:val="58"/>
        </w:trPr>
        <w:tc>
          <w:tcPr>
            <w:tcW w:w="709" w:type="dxa"/>
            <w:shd w:val="clear" w:color="auto" w:fill="auto"/>
            <w:vAlign w:val="center"/>
            <w:hideMark/>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118</w:t>
            </w:r>
          </w:p>
        </w:tc>
        <w:tc>
          <w:tcPr>
            <w:tcW w:w="2693" w:type="dxa"/>
            <w:tcBorders>
              <w:top w:val="nil"/>
              <w:left w:val="single" w:sz="4" w:space="0" w:color="auto"/>
              <w:bottom w:val="single" w:sz="4" w:space="0" w:color="auto"/>
              <w:right w:val="single" w:sz="4" w:space="0" w:color="auto"/>
            </w:tcBorders>
            <w:shd w:val="clear" w:color="auto" w:fill="auto"/>
          </w:tcPr>
          <w:p w:rsidR="00B133B4" w:rsidRPr="002C4B91" w:rsidRDefault="00B133B4" w:rsidP="00B133B4">
            <w:r w:rsidRPr="002C4B91">
              <w:t>федеральный бюджет</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103 165,2</w:t>
            </w:r>
          </w:p>
        </w:tc>
        <w:tc>
          <w:tcPr>
            <w:tcW w:w="1275"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17 736,8</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35 543,6</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49 884,8</w:t>
            </w:r>
          </w:p>
        </w:tc>
        <w:tc>
          <w:tcPr>
            <w:tcW w:w="144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55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418"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04" w:type="dxa"/>
            <w:tcBorders>
              <w:top w:val="nil"/>
              <w:left w:val="nil"/>
              <w:bottom w:val="single" w:sz="4" w:space="0" w:color="auto"/>
              <w:right w:val="single" w:sz="4" w:space="0" w:color="auto"/>
            </w:tcBorders>
            <w:shd w:val="clear" w:color="auto" w:fill="auto"/>
            <w:noWrap/>
          </w:tcPr>
          <w:p w:rsidR="00B133B4" w:rsidRPr="00175BDC" w:rsidRDefault="00B133B4" w:rsidP="00B133B4"/>
        </w:tc>
      </w:tr>
      <w:tr w:rsidR="00B133B4" w:rsidRPr="00B26622" w:rsidTr="00552693">
        <w:trPr>
          <w:trHeight w:val="315"/>
        </w:trPr>
        <w:tc>
          <w:tcPr>
            <w:tcW w:w="709" w:type="dxa"/>
            <w:shd w:val="clear" w:color="auto" w:fill="auto"/>
            <w:vAlign w:val="center"/>
            <w:hideMark/>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119</w:t>
            </w:r>
          </w:p>
        </w:tc>
        <w:tc>
          <w:tcPr>
            <w:tcW w:w="2693" w:type="dxa"/>
            <w:tcBorders>
              <w:top w:val="nil"/>
              <w:left w:val="single" w:sz="4" w:space="0" w:color="auto"/>
              <w:bottom w:val="single" w:sz="4" w:space="0" w:color="auto"/>
              <w:right w:val="single" w:sz="4" w:space="0" w:color="auto"/>
            </w:tcBorders>
            <w:shd w:val="clear" w:color="auto" w:fill="auto"/>
          </w:tcPr>
          <w:p w:rsidR="00B133B4" w:rsidRPr="002C4B91" w:rsidRDefault="00B133B4" w:rsidP="00B133B4">
            <w:r w:rsidRPr="002C4B91">
              <w:t>областной бюджет</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372 272,3</w:t>
            </w:r>
          </w:p>
        </w:tc>
        <w:tc>
          <w:tcPr>
            <w:tcW w:w="1275"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8 735,9</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17 506,5</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21 379,2</w:t>
            </w:r>
          </w:p>
        </w:tc>
        <w:tc>
          <w:tcPr>
            <w:tcW w:w="144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107 179,6</w:t>
            </w:r>
          </w:p>
        </w:tc>
        <w:tc>
          <w:tcPr>
            <w:tcW w:w="155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107 151,6</w:t>
            </w:r>
          </w:p>
        </w:tc>
        <w:tc>
          <w:tcPr>
            <w:tcW w:w="1418"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110 319,5</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04" w:type="dxa"/>
            <w:tcBorders>
              <w:top w:val="nil"/>
              <w:left w:val="nil"/>
              <w:bottom w:val="single" w:sz="4" w:space="0" w:color="auto"/>
              <w:right w:val="single" w:sz="4" w:space="0" w:color="auto"/>
            </w:tcBorders>
            <w:shd w:val="clear" w:color="auto" w:fill="auto"/>
            <w:noWrap/>
          </w:tcPr>
          <w:p w:rsidR="00B133B4" w:rsidRPr="00175BDC" w:rsidRDefault="00B133B4" w:rsidP="00B133B4"/>
        </w:tc>
      </w:tr>
      <w:tr w:rsidR="00B133B4" w:rsidRPr="00B26622" w:rsidTr="00552693">
        <w:trPr>
          <w:trHeight w:val="315"/>
        </w:trPr>
        <w:tc>
          <w:tcPr>
            <w:tcW w:w="709" w:type="dxa"/>
            <w:shd w:val="clear" w:color="auto" w:fill="auto"/>
            <w:vAlign w:val="center"/>
            <w:hideMark/>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120</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2C4B91" w:rsidRDefault="00B133B4" w:rsidP="00B133B4">
            <w:r w:rsidRPr="002C4B91">
              <w:t>местный бюджет</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275"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44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55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418"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04" w:type="dxa"/>
            <w:tcBorders>
              <w:top w:val="nil"/>
              <w:left w:val="nil"/>
              <w:bottom w:val="single" w:sz="4" w:space="0" w:color="auto"/>
              <w:right w:val="single" w:sz="4" w:space="0" w:color="auto"/>
            </w:tcBorders>
            <w:shd w:val="clear" w:color="auto" w:fill="auto"/>
            <w:noWrap/>
          </w:tcPr>
          <w:p w:rsidR="00B133B4" w:rsidRPr="00175BDC" w:rsidRDefault="00B133B4" w:rsidP="00B133B4"/>
        </w:tc>
      </w:tr>
      <w:tr w:rsidR="00B133B4" w:rsidRPr="00B26622" w:rsidTr="00552693">
        <w:trPr>
          <w:trHeight w:val="315"/>
        </w:trPr>
        <w:tc>
          <w:tcPr>
            <w:tcW w:w="709" w:type="dxa"/>
            <w:shd w:val="clear" w:color="auto" w:fill="auto"/>
            <w:vAlign w:val="center"/>
            <w:hideMark/>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121</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2C4B91" w:rsidRDefault="00B133B4" w:rsidP="00B133B4">
            <w:r w:rsidRPr="002C4B91">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275"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27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446"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55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418"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89" w:type="dxa"/>
            <w:tcBorders>
              <w:top w:val="nil"/>
              <w:left w:val="nil"/>
              <w:bottom w:val="single" w:sz="4" w:space="0" w:color="auto"/>
              <w:right w:val="single" w:sz="4" w:space="0" w:color="auto"/>
            </w:tcBorders>
            <w:shd w:val="clear" w:color="auto" w:fill="auto"/>
            <w:noWrap/>
          </w:tcPr>
          <w:p w:rsidR="00B133B4" w:rsidRPr="00175BDC" w:rsidRDefault="00B133B4" w:rsidP="00B133B4">
            <w:r w:rsidRPr="00175BDC">
              <w:t>0,0</w:t>
            </w:r>
          </w:p>
        </w:tc>
        <w:tc>
          <w:tcPr>
            <w:tcW w:w="1304" w:type="dxa"/>
            <w:tcBorders>
              <w:top w:val="nil"/>
              <w:left w:val="nil"/>
              <w:bottom w:val="single" w:sz="4" w:space="0" w:color="auto"/>
              <w:right w:val="single" w:sz="4" w:space="0" w:color="auto"/>
            </w:tcBorders>
            <w:shd w:val="clear" w:color="auto" w:fill="auto"/>
            <w:noWrap/>
          </w:tcPr>
          <w:p w:rsidR="00B133B4" w:rsidRDefault="00B133B4" w:rsidP="00B133B4"/>
        </w:tc>
      </w:tr>
      <w:tr w:rsidR="00B133B4" w:rsidRPr="00B26622" w:rsidTr="00552693">
        <w:trPr>
          <w:trHeight w:val="315"/>
        </w:trPr>
        <w:tc>
          <w:tcPr>
            <w:tcW w:w="709" w:type="dxa"/>
            <w:shd w:val="clear" w:color="auto" w:fill="auto"/>
            <w:vAlign w:val="center"/>
            <w:hideMark/>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122</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Мероприятие 22. Финансовое обеспечение целевого обучения граждан по образовательным программам среднего профессионального и высшего образования, всего, из них:</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6 183,6</w:t>
            </w:r>
          </w:p>
        </w:tc>
        <w:tc>
          <w:tcPr>
            <w:tcW w:w="1275"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92,0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1 000,0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1 216,8</w:t>
            </w:r>
          </w:p>
        </w:tc>
        <w:tc>
          <w:tcPr>
            <w:tcW w:w="144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1 291,6</w:t>
            </w:r>
          </w:p>
        </w:tc>
        <w:tc>
          <w:tcPr>
            <w:tcW w:w="155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1 291,6</w:t>
            </w:r>
          </w:p>
        </w:tc>
        <w:tc>
          <w:tcPr>
            <w:tcW w:w="1418"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1 291,6</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04"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30</w:t>
            </w:r>
          </w:p>
        </w:tc>
      </w:tr>
      <w:tr w:rsidR="00B133B4" w:rsidRPr="00B26622" w:rsidTr="00552693">
        <w:trPr>
          <w:trHeight w:val="315"/>
        </w:trPr>
        <w:tc>
          <w:tcPr>
            <w:tcW w:w="709" w:type="dxa"/>
            <w:shd w:val="clear" w:color="auto" w:fill="auto"/>
            <w:vAlign w:val="center"/>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FD1512" w:rsidRDefault="00B133B4" w:rsidP="00B133B4"/>
        </w:tc>
      </w:tr>
      <w:tr w:rsidR="00B133B4" w:rsidRPr="00B26622" w:rsidTr="00552693">
        <w:trPr>
          <w:trHeight w:val="315"/>
        </w:trPr>
        <w:tc>
          <w:tcPr>
            <w:tcW w:w="709" w:type="dxa"/>
            <w:shd w:val="clear" w:color="auto" w:fill="auto"/>
            <w:vAlign w:val="center"/>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124</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областной бюджет</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5"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44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55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418"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04" w:type="dxa"/>
            <w:tcBorders>
              <w:top w:val="nil"/>
              <w:left w:val="nil"/>
              <w:bottom w:val="single" w:sz="4" w:space="0" w:color="auto"/>
              <w:right w:val="single" w:sz="4" w:space="0" w:color="auto"/>
            </w:tcBorders>
            <w:shd w:val="clear" w:color="auto" w:fill="auto"/>
            <w:noWrap/>
          </w:tcPr>
          <w:p w:rsidR="00B133B4" w:rsidRPr="00FD1512" w:rsidRDefault="00B133B4" w:rsidP="00B133B4"/>
        </w:tc>
      </w:tr>
      <w:tr w:rsidR="00B133B4" w:rsidRPr="00B26622" w:rsidTr="00552693">
        <w:trPr>
          <w:trHeight w:val="315"/>
        </w:trPr>
        <w:tc>
          <w:tcPr>
            <w:tcW w:w="709" w:type="dxa"/>
            <w:shd w:val="clear" w:color="auto" w:fill="auto"/>
            <w:vAlign w:val="center"/>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125</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местный бюджет</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6 183,6</w:t>
            </w:r>
          </w:p>
        </w:tc>
        <w:tc>
          <w:tcPr>
            <w:tcW w:w="1275"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92,0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1 000,0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1 216,8</w:t>
            </w:r>
          </w:p>
        </w:tc>
        <w:tc>
          <w:tcPr>
            <w:tcW w:w="144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1 291,6</w:t>
            </w:r>
          </w:p>
        </w:tc>
        <w:tc>
          <w:tcPr>
            <w:tcW w:w="155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1 291,6</w:t>
            </w:r>
          </w:p>
        </w:tc>
        <w:tc>
          <w:tcPr>
            <w:tcW w:w="1418"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1 291,6</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04" w:type="dxa"/>
            <w:tcBorders>
              <w:top w:val="nil"/>
              <w:left w:val="nil"/>
              <w:bottom w:val="single" w:sz="4" w:space="0" w:color="auto"/>
              <w:right w:val="single" w:sz="4" w:space="0" w:color="auto"/>
            </w:tcBorders>
            <w:shd w:val="clear" w:color="auto" w:fill="auto"/>
            <w:noWrap/>
          </w:tcPr>
          <w:p w:rsidR="00B133B4" w:rsidRPr="00FD1512" w:rsidRDefault="00B133B4" w:rsidP="00B133B4"/>
        </w:tc>
      </w:tr>
      <w:tr w:rsidR="00B133B4" w:rsidRPr="00B26622" w:rsidTr="00552693">
        <w:trPr>
          <w:trHeight w:val="315"/>
        </w:trPr>
        <w:tc>
          <w:tcPr>
            <w:tcW w:w="709" w:type="dxa"/>
            <w:shd w:val="clear" w:color="auto" w:fill="auto"/>
            <w:vAlign w:val="center"/>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126</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5"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27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446"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55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418"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89" w:type="dxa"/>
            <w:tcBorders>
              <w:top w:val="nil"/>
              <w:left w:val="nil"/>
              <w:bottom w:val="single" w:sz="4" w:space="0" w:color="auto"/>
              <w:right w:val="single" w:sz="4" w:space="0" w:color="auto"/>
            </w:tcBorders>
            <w:shd w:val="clear" w:color="auto" w:fill="auto"/>
            <w:noWrap/>
          </w:tcPr>
          <w:p w:rsidR="00B133B4" w:rsidRPr="00FD1512" w:rsidRDefault="00B133B4" w:rsidP="00B133B4">
            <w:r w:rsidRPr="00FD1512">
              <w:t>0,0</w:t>
            </w:r>
          </w:p>
        </w:tc>
        <w:tc>
          <w:tcPr>
            <w:tcW w:w="1304" w:type="dxa"/>
            <w:tcBorders>
              <w:top w:val="nil"/>
              <w:left w:val="nil"/>
              <w:bottom w:val="single" w:sz="4" w:space="0" w:color="auto"/>
              <w:right w:val="single" w:sz="4" w:space="0" w:color="auto"/>
            </w:tcBorders>
            <w:shd w:val="clear" w:color="auto" w:fill="auto"/>
            <w:noWrap/>
          </w:tcPr>
          <w:p w:rsidR="00B133B4" w:rsidRDefault="00B133B4" w:rsidP="00B133B4"/>
        </w:tc>
      </w:tr>
      <w:tr w:rsidR="00B133B4" w:rsidRPr="00B26622" w:rsidTr="00552693">
        <w:trPr>
          <w:trHeight w:val="315"/>
        </w:trPr>
        <w:tc>
          <w:tcPr>
            <w:tcW w:w="709" w:type="dxa"/>
            <w:shd w:val="clear" w:color="auto" w:fill="auto"/>
            <w:vAlign w:val="center"/>
          </w:tcPr>
          <w:p w:rsidR="00B133B4" w:rsidRPr="00B26622" w:rsidRDefault="00B133B4" w:rsidP="00B133B4">
            <w:pPr>
              <w:jc w:val="center"/>
              <w:rPr>
                <w:rFonts w:ascii="Liberation Serif" w:hAnsi="Liberation Serif"/>
                <w:color w:val="000000"/>
                <w:sz w:val="21"/>
                <w:szCs w:val="21"/>
              </w:rPr>
            </w:pPr>
            <w:r w:rsidRPr="00B26622">
              <w:rPr>
                <w:rFonts w:ascii="Liberation Serif" w:hAnsi="Liberation Serif"/>
                <w:color w:val="000000"/>
                <w:sz w:val="21"/>
                <w:szCs w:val="21"/>
              </w:rPr>
              <w:t>127</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Мероприятие 23. Организация контейнерных площадок в муниципальных образовательных учреждениях для раздельного сбора твердых коммунальных отходов, всего, из них:</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154,0</w:t>
            </w:r>
          </w:p>
        </w:tc>
        <w:tc>
          <w:tcPr>
            <w:tcW w:w="1275"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154,0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29</w:t>
            </w:r>
          </w:p>
        </w:tc>
      </w:tr>
      <w:tr w:rsidR="00B133B4" w:rsidRPr="00B26622" w:rsidTr="0055269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128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52693">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129</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областной бюджет</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5"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nil"/>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52693">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130</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местный бюджет</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154,0</w:t>
            </w:r>
          </w:p>
        </w:tc>
        <w:tc>
          <w:tcPr>
            <w:tcW w:w="1275"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154,0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nil"/>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D47DA">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131</w:t>
            </w:r>
          </w:p>
        </w:tc>
        <w:tc>
          <w:tcPr>
            <w:tcW w:w="2693" w:type="dxa"/>
            <w:tcBorders>
              <w:top w:val="nil"/>
              <w:left w:val="single" w:sz="4" w:space="0" w:color="auto"/>
              <w:bottom w:val="single" w:sz="4" w:space="0" w:color="auto"/>
              <w:right w:val="single" w:sz="4" w:space="0" w:color="auto"/>
            </w:tcBorders>
            <w:shd w:val="clear" w:color="auto" w:fill="auto"/>
            <w:noWrap/>
          </w:tcPr>
          <w:p w:rsidR="00B133B4" w:rsidRPr="00E13C52" w:rsidRDefault="00B133B4" w:rsidP="00B133B4">
            <w:r w:rsidRPr="00E13C52">
              <w:t>внебюджетные источники</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5"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nil"/>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nil"/>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D20A34" w:rsidRDefault="00B133B4" w:rsidP="00B133B4">
            <w:r w:rsidRPr="00D20A34">
              <w:t>Мероприятие 24. Создание в муниципальных общеобразовательных организациях условий для организации горячего питания обучающихся,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35 024,9</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20 290,4</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6 201,0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8 533,5</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31</w:t>
            </w:r>
          </w:p>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340B55" w:rsidRDefault="00B133B4" w:rsidP="00B133B4">
            <w:r w:rsidRPr="00340B55">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340B55" w:rsidRDefault="00B133B4" w:rsidP="00B133B4">
            <w:r w:rsidRPr="00340B55">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17 512,7</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10 145,2</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3 100,5</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4 267,0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340B55" w:rsidRDefault="00B133B4" w:rsidP="00B133B4">
            <w:r w:rsidRPr="00340B55">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17 512,2</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10 145,2</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3 100,5</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4 266,5</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136</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340B55" w:rsidRDefault="00B133B4" w:rsidP="00B133B4">
            <w:r w:rsidRPr="00340B55">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4B635A" w:rsidRDefault="00B133B4" w:rsidP="00B133B4">
            <w:r w:rsidRPr="004B635A">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Default="00B133B4" w:rsidP="00B133B4"/>
        </w:tc>
      </w:tr>
      <w:tr w:rsidR="00B133B4" w:rsidRPr="00B26622" w:rsidTr="00360B1A">
        <w:trPr>
          <w:trHeight w:val="2395"/>
        </w:trPr>
        <w:tc>
          <w:tcPr>
            <w:tcW w:w="709" w:type="dxa"/>
            <w:tcBorders>
              <w:top w:val="single" w:sz="4" w:space="0" w:color="auto"/>
              <w:left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rPr>
            </w:pPr>
            <w:r w:rsidRPr="00B26622">
              <w:rPr>
                <w:rFonts w:ascii="Liberation Serif" w:hAnsi="Liberation Serif"/>
                <w:sz w:val="21"/>
                <w:szCs w:val="21"/>
              </w:rPr>
              <w:t>137</w:t>
            </w:r>
          </w:p>
        </w:tc>
        <w:tc>
          <w:tcPr>
            <w:tcW w:w="2693" w:type="dxa"/>
            <w:tcBorders>
              <w:top w:val="single" w:sz="4" w:space="0" w:color="auto"/>
              <w:left w:val="single" w:sz="4" w:space="0" w:color="auto"/>
              <w:right w:val="single" w:sz="4" w:space="0" w:color="auto"/>
            </w:tcBorders>
            <w:shd w:val="clear" w:color="auto" w:fill="auto"/>
            <w:noWrap/>
          </w:tcPr>
          <w:p w:rsidR="00B133B4" w:rsidRDefault="00B133B4" w:rsidP="00B133B4">
            <w:r>
              <w:t xml:space="preserve">Мероприятие 25. Благоустройство зданий муниципальных общеобразовательных организаций в целях соблюдения требований </w:t>
            </w:r>
          </w:p>
          <w:p w:rsidR="00B133B4" w:rsidRPr="00B26622" w:rsidRDefault="00B133B4" w:rsidP="00B133B4">
            <w:r>
              <w:t>к воздушно-тепловому режиму, водоснабжению и канализации , всего, из них::</w:t>
            </w:r>
          </w:p>
        </w:tc>
        <w:tc>
          <w:tcPr>
            <w:tcW w:w="1389" w:type="dxa"/>
            <w:tcBorders>
              <w:top w:val="single" w:sz="4" w:space="0" w:color="auto"/>
              <w:left w:val="nil"/>
              <w:right w:val="single" w:sz="4" w:space="0" w:color="auto"/>
            </w:tcBorders>
            <w:shd w:val="clear" w:color="auto" w:fill="auto"/>
            <w:noWrap/>
          </w:tcPr>
          <w:p w:rsidR="00B133B4" w:rsidRPr="002234B2" w:rsidRDefault="00B133B4" w:rsidP="00B133B4">
            <w:r w:rsidRPr="002234B2">
              <w:t>48 635,8</w:t>
            </w:r>
          </w:p>
        </w:tc>
        <w:tc>
          <w:tcPr>
            <w:tcW w:w="1275" w:type="dxa"/>
            <w:tcBorders>
              <w:top w:val="single" w:sz="4" w:space="0" w:color="auto"/>
              <w:left w:val="nil"/>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right w:val="single" w:sz="4" w:space="0" w:color="auto"/>
            </w:tcBorders>
            <w:shd w:val="clear" w:color="auto" w:fill="auto"/>
            <w:noWrap/>
          </w:tcPr>
          <w:p w:rsidR="00B133B4" w:rsidRPr="002234B2" w:rsidRDefault="00B133B4" w:rsidP="00B133B4">
            <w:r w:rsidRPr="002234B2">
              <w:t>48 635,8</w:t>
            </w:r>
          </w:p>
        </w:tc>
        <w:tc>
          <w:tcPr>
            <w:tcW w:w="1276" w:type="dxa"/>
            <w:tcBorders>
              <w:top w:val="single" w:sz="4" w:space="0" w:color="auto"/>
              <w:left w:val="nil"/>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right w:val="single" w:sz="4" w:space="0" w:color="auto"/>
            </w:tcBorders>
            <w:shd w:val="clear" w:color="auto" w:fill="auto"/>
            <w:noWrap/>
          </w:tcPr>
          <w:p w:rsidR="00B133B4" w:rsidRPr="002234B2" w:rsidRDefault="00B133B4" w:rsidP="00B133B4">
            <w:r w:rsidRPr="002234B2">
              <w:t>32</w:t>
            </w:r>
          </w:p>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lang w:val="en-US"/>
              </w:rPr>
              <w:t>138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D7255" w:rsidRDefault="00B133B4" w:rsidP="00B133B4">
            <w:r w:rsidRPr="00FD7255">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lang w:val="en-US"/>
              </w:rPr>
              <w:t>139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D7255" w:rsidRDefault="00B133B4" w:rsidP="00B133B4">
            <w:r w:rsidRPr="00FD7255">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46 204,0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46 204,0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lang w:val="en-US"/>
              </w:rPr>
              <w:t>140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D7255" w:rsidRDefault="00B133B4" w:rsidP="00B133B4">
            <w:r w:rsidRPr="00FD7255">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2 431,8</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2 431,8</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lang w:val="en-US"/>
              </w:rPr>
              <w:t>141</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D7255" w:rsidRDefault="00B133B4" w:rsidP="00B133B4">
            <w:r w:rsidRPr="00FD7255">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668FB" w:rsidRDefault="00B133B4" w:rsidP="00B133B4">
            <w:r w:rsidRPr="00F668FB">
              <w:t>Мероприятие 26. Реализация мероприятий по закупке контейнеров для раздельного накопления твердых коммунальных отходов,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3 516,4</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3 516,4</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33</w:t>
            </w:r>
          </w:p>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668FB" w:rsidRDefault="00B133B4" w:rsidP="00B133B4">
            <w:r w:rsidRPr="00F668FB">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668FB" w:rsidRDefault="00B133B4" w:rsidP="00B133B4">
            <w:r w:rsidRPr="00F668FB">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3 270,3</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3 270,3</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rPr>
              <w:t>14</w:t>
            </w:r>
            <w:r w:rsidRPr="00B26622">
              <w:rPr>
                <w:rFonts w:ascii="Liberation Serif" w:hAnsi="Liberation Serif"/>
                <w:sz w:val="21"/>
                <w:szCs w:val="21"/>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668FB" w:rsidRDefault="00B133B4" w:rsidP="00B133B4">
            <w:r w:rsidRPr="00F668FB">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246,1</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246,1</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tc>
      </w:tr>
      <w:tr w:rsidR="00B133B4" w:rsidRPr="00B26622"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33B4" w:rsidRPr="00B26622" w:rsidRDefault="00B133B4" w:rsidP="00B133B4">
            <w:pPr>
              <w:jc w:val="center"/>
              <w:rPr>
                <w:rFonts w:ascii="Liberation Serif" w:hAnsi="Liberation Serif"/>
                <w:sz w:val="21"/>
                <w:szCs w:val="21"/>
                <w:lang w:val="en-US"/>
              </w:rPr>
            </w:pPr>
            <w:r w:rsidRPr="00B26622">
              <w:rPr>
                <w:rFonts w:ascii="Liberation Serif" w:hAnsi="Liberation Serif"/>
                <w:sz w:val="21"/>
                <w:szCs w:val="21"/>
                <w:lang w:val="en-US"/>
              </w:rPr>
              <w:t>146</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B133B4" w:rsidRPr="00F668FB" w:rsidRDefault="00B133B4" w:rsidP="00B133B4">
            <w:r w:rsidRPr="00F668FB">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5"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27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46"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55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418"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89" w:type="dxa"/>
            <w:tcBorders>
              <w:top w:val="single" w:sz="4" w:space="0" w:color="auto"/>
              <w:left w:val="nil"/>
              <w:bottom w:val="single" w:sz="4" w:space="0" w:color="auto"/>
              <w:right w:val="single" w:sz="4" w:space="0" w:color="auto"/>
            </w:tcBorders>
            <w:shd w:val="clear" w:color="auto" w:fill="auto"/>
            <w:noWrap/>
          </w:tcPr>
          <w:p w:rsidR="00B133B4" w:rsidRPr="002234B2" w:rsidRDefault="00B133B4" w:rsidP="00B133B4">
            <w:r w:rsidRPr="002234B2">
              <w:t>0,0</w:t>
            </w:r>
          </w:p>
        </w:tc>
        <w:tc>
          <w:tcPr>
            <w:tcW w:w="1304" w:type="dxa"/>
            <w:tcBorders>
              <w:top w:val="single" w:sz="4" w:space="0" w:color="auto"/>
              <w:left w:val="nil"/>
              <w:bottom w:val="single" w:sz="4" w:space="0" w:color="auto"/>
              <w:right w:val="single" w:sz="4" w:space="0" w:color="auto"/>
            </w:tcBorders>
            <w:shd w:val="clear" w:color="auto" w:fill="auto"/>
            <w:noWrap/>
          </w:tcPr>
          <w:p w:rsidR="00B133B4" w:rsidRDefault="00B133B4" w:rsidP="00B133B4"/>
        </w:tc>
      </w:tr>
      <w:tr w:rsidR="008B6826"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6826" w:rsidRPr="00B26622" w:rsidRDefault="008B6826" w:rsidP="008B6826">
            <w:pPr>
              <w:jc w:val="center"/>
              <w:rPr>
                <w:rFonts w:ascii="Liberation Serif" w:hAnsi="Liberation Serif"/>
                <w:sz w:val="21"/>
                <w:szCs w:val="21"/>
                <w:lang w:val="en-US"/>
              </w:rPr>
            </w:pPr>
            <w:r w:rsidRPr="00B26622">
              <w:rPr>
                <w:rFonts w:ascii="Liberation Serif" w:hAnsi="Liberation Serif"/>
                <w:sz w:val="21"/>
                <w:szCs w:val="21"/>
                <w:lang w:val="en-US"/>
              </w:rPr>
              <w:t>147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B6826" w:rsidRPr="00997D7E" w:rsidRDefault="008B6826" w:rsidP="008B6826">
            <w:r w:rsidRPr="00997D7E">
              <w:t>Мероприятие 27.Поддержка муниципальных дошкольных образовательных  организаций, расположенных на территории Свердловской области,— победителей конкурса среди муниципальных дошкольных образовательных организаций, осуществляющих образовательную деятельность, в  соответствии с целями и задачами проекта «Уральская инженерная школа»,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1 080,0</w:t>
            </w:r>
          </w:p>
        </w:tc>
        <w:tc>
          <w:tcPr>
            <w:tcW w:w="1275"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720,0</w:t>
            </w:r>
          </w:p>
        </w:tc>
        <w:tc>
          <w:tcPr>
            <w:tcW w:w="144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360,0</w:t>
            </w:r>
          </w:p>
        </w:tc>
        <w:tc>
          <w:tcPr>
            <w:tcW w:w="155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18"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04"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34</w:t>
            </w:r>
          </w:p>
        </w:tc>
      </w:tr>
      <w:tr w:rsidR="008B6826"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6826" w:rsidRDefault="008B6826" w:rsidP="008B6826">
            <w:pPr>
              <w:jc w:val="center"/>
              <w:rPr>
                <w:rFonts w:ascii="Liberation Serif" w:hAnsi="Liberation Serif"/>
                <w:sz w:val="21"/>
                <w:szCs w:val="21"/>
                <w:lang w:val="en-US"/>
              </w:rPr>
            </w:pPr>
            <w:r>
              <w:rPr>
                <w:rFonts w:ascii="Liberation Serif" w:hAnsi="Liberation Serif"/>
                <w:sz w:val="21"/>
                <w:szCs w:val="21"/>
                <w:lang w:val="en-US"/>
              </w:rPr>
              <w:t>148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B6826" w:rsidRPr="00997D7E" w:rsidRDefault="008B6826" w:rsidP="008B6826">
            <w:r w:rsidRPr="00997D7E">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5"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4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55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18"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04"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tc>
      </w:tr>
      <w:tr w:rsidR="008B6826"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6826" w:rsidRDefault="008B6826" w:rsidP="008B6826">
            <w:pPr>
              <w:jc w:val="center"/>
              <w:rPr>
                <w:rFonts w:ascii="Liberation Serif" w:hAnsi="Liberation Serif"/>
                <w:sz w:val="21"/>
                <w:szCs w:val="21"/>
                <w:lang w:val="en-US"/>
              </w:rPr>
            </w:pPr>
            <w:r>
              <w:rPr>
                <w:rFonts w:ascii="Liberation Serif" w:hAnsi="Liberation Serif"/>
                <w:sz w:val="21"/>
                <w:szCs w:val="21"/>
                <w:lang w:val="en-US"/>
              </w:rPr>
              <w:t>149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B6826" w:rsidRPr="00997D7E" w:rsidRDefault="008B6826" w:rsidP="008B6826">
            <w:r w:rsidRPr="00997D7E">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360,0</w:t>
            </w:r>
          </w:p>
        </w:tc>
        <w:tc>
          <w:tcPr>
            <w:tcW w:w="1275"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360,0</w:t>
            </w:r>
          </w:p>
        </w:tc>
        <w:tc>
          <w:tcPr>
            <w:tcW w:w="144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360,0</w:t>
            </w:r>
          </w:p>
        </w:tc>
        <w:tc>
          <w:tcPr>
            <w:tcW w:w="155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18"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04"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tc>
      </w:tr>
      <w:tr w:rsidR="008B6826"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6826" w:rsidRDefault="008B6826" w:rsidP="008B6826">
            <w:pPr>
              <w:jc w:val="center"/>
              <w:rPr>
                <w:rFonts w:ascii="Liberation Serif" w:hAnsi="Liberation Serif"/>
                <w:sz w:val="21"/>
                <w:szCs w:val="21"/>
                <w:lang w:val="en-US"/>
              </w:rPr>
            </w:pPr>
            <w:r>
              <w:rPr>
                <w:rFonts w:ascii="Liberation Serif" w:hAnsi="Liberation Serif"/>
                <w:sz w:val="21"/>
                <w:szCs w:val="21"/>
                <w:lang w:val="en-US"/>
              </w:rPr>
              <w:t>150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B6826" w:rsidRPr="00997D7E" w:rsidRDefault="008B6826" w:rsidP="008B6826">
            <w:r w:rsidRPr="00997D7E">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360,0</w:t>
            </w:r>
          </w:p>
        </w:tc>
        <w:tc>
          <w:tcPr>
            <w:tcW w:w="1275"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360,0</w:t>
            </w:r>
          </w:p>
        </w:tc>
        <w:tc>
          <w:tcPr>
            <w:tcW w:w="144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55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18"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04"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tc>
      </w:tr>
      <w:tr w:rsidR="008B6826"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6826" w:rsidRDefault="008B6826" w:rsidP="008B6826">
            <w:pPr>
              <w:jc w:val="center"/>
              <w:rPr>
                <w:rFonts w:ascii="Liberation Serif" w:hAnsi="Liberation Serif"/>
                <w:sz w:val="21"/>
                <w:szCs w:val="21"/>
                <w:lang w:val="en-US"/>
              </w:rPr>
            </w:pPr>
            <w:r>
              <w:rPr>
                <w:rFonts w:ascii="Liberation Serif" w:hAnsi="Liberation Serif"/>
                <w:sz w:val="21"/>
                <w:szCs w:val="21"/>
                <w:lang w:val="en-US"/>
              </w:rPr>
              <w:t>151</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B6826" w:rsidRPr="00997D7E" w:rsidRDefault="008B6826" w:rsidP="008B6826">
            <w:r w:rsidRPr="00997D7E">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5"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27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46"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55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418"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89" w:type="dxa"/>
            <w:tcBorders>
              <w:top w:val="single" w:sz="4" w:space="0" w:color="auto"/>
              <w:left w:val="nil"/>
              <w:bottom w:val="single" w:sz="4" w:space="0" w:color="auto"/>
              <w:right w:val="single" w:sz="4" w:space="0" w:color="auto"/>
            </w:tcBorders>
            <w:shd w:val="clear" w:color="auto" w:fill="auto"/>
            <w:noWrap/>
          </w:tcPr>
          <w:p w:rsidR="008B6826" w:rsidRPr="00FF6573" w:rsidRDefault="008B6826" w:rsidP="008B6826">
            <w:r w:rsidRPr="00FF6573">
              <w:t>0,0</w:t>
            </w:r>
          </w:p>
        </w:tc>
        <w:tc>
          <w:tcPr>
            <w:tcW w:w="1304" w:type="dxa"/>
            <w:tcBorders>
              <w:top w:val="single" w:sz="4" w:space="0" w:color="auto"/>
              <w:left w:val="nil"/>
              <w:bottom w:val="single" w:sz="4" w:space="0" w:color="auto"/>
              <w:right w:val="single" w:sz="4" w:space="0" w:color="auto"/>
            </w:tcBorders>
            <w:shd w:val="clear" w:color="auto" w:fill="auto"/>
            <w:noWrap/>
          </w:tcPr>
          <w:p w:rsidR="008B6826" w:rsidRDefault="008B6826" w:rsidP="008B6826"/>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681FB3" w:rsidRDefault="0057247D" w:rsidP="0057247D">
            <w:r w:rsidRPr="00681FB3">
              <w:t>Мероприятие 28.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12 203,0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2 929,9</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9 273,1</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39</w:t>
            </w:r>
            <w:r w:rsidR="00704AE0">
              <w:t>, 46</w:t>
            </w:r>
          </w:p>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681FB3" w:rsidRDefault="0057247D" w:rsidP="0057247D">
            <w:r w:rsidRPr="00681FB3">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681FB3" w:rsidRDefault="0057247D" w:rsidP="0057247D">
            <w:r w:rsidRPr="00681FB3">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12 203,0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2 929,9</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9 273,1</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681FB3" w:rsidRDefault="0057247D" w:rsidP="0057247D">
            <w:r w:rsidRPr="00681FB3">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156</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681FB3" w:rsidRDefault="0057247D" w:rsidP="0057247D">
            <w:r w:rsidRPr="00681FB3">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681FB3" w:rsidRDefault="0057247D" w:rsidP="0057247D">
            <w:r w:rsidRPr="00681FB3">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85254D" w:rsidRDefault="0057247D" w:rsidP="0057247D">
            <w:r w:rsidRPr="0085254D">
              <w:t>Мероприятие 29. Организация военно-</w:t>
            </w:r>
            <w:proofErr w:type="spellStart"/>
            <w:r w:rsidRPr="0085254D">
              <w:t>патриатического</w:t>
            </w:r>
            <w:proofErr w:type="spellEnd"/>
            <w:r w:rsidRPr="0085254D">
              <w:t xml:space="preserve"> воспитания,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7 000,0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7 000,0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40</w:t>
            </w:r>
          </w:p>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85254D" w:rsidRDefault="0057247D" w:rsidP="0057247D">
            <w:r w:rsidRPr="0085254D">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Pr="00BC1D9F" w:rsidRDefault="0057247D" w:rsidP="0057247D">
            <w:pPr>
              <w:jc w:val="center"/>
              <w:rPr>
                <w:rFonts w:ascii="Liberation Serif" w:hAnsi="Liberation Serif"/>
                <w:sz w:val="21"/>
                <w:szCs w:val="21"/>
              </w:rPr>
            </w:pPr>
            <w:r>
              <w:rPr>
                <w:rFonts w:ascii="Liberation Serif" w:hAnsi="Liberation Serif"/>
                <w:sz w:val="21"/>
                <w:szCs w:val="21"/>
              </w:rPr>
              <w:t>159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85254D" w:rsidRDefault="0057247D" w:rsidP="0057247D">
            <w:r w:rsidRPr="0085254D">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85254D" w:rsidRDefault="0057247D" w:rsidP="0057247D">
            <w:r w:rsidRPr="0085254D">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7 000,0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7 000,0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161</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85254D" w:rsidRDefault="0057247D" w:rsidP="0057247D">
            <w:r w:rsidRPr="0085254D">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85254D" w:rsidRDefault="0057247D" w:rsidP="0057247D">
            <w:r w:rsidRPr="0085254D">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942E1B" w:rsidRDefault="0057247D" w:rsidP="0057247D">
            <w:r w:rsidRPr="00942E1B">
              <w:t>Мероприятие 30.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233 670,0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77 890,0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77 890,0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77 890,0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942E1B" w:rsidRDefault="00704AE0" w:rsidP="0057247D">
            <w:r w:rsidRPr="00F40E81">
              <w:t>47</w:t>
            </w:r>
          </w:p>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942E1B" w:rsidRDefault="0057247D" w:rsidP="0057247D">
            <w:r w:rsidRPr="00942E1B">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942E1B" w:rsidRDefault="0057247D" w:rsidP="0057247D">
            <w:r w:rsidRPr="00942E1B">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233 670,0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77 890,0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77 890,0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77 890,0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942E1B" w:rsidRDefault="0057247D" w:rsidP="0057247D">
            <w:r w:rsidRPr="00942E1B">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tc>
      </w:tr>
      <w:tr w:rsidR="0057247D"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247D" w:rsidRDefault="0057247D" w:rsidP="0057247D">
            <w:pPr>
              <w:jc w:val="center"/>
              <w:rPr>
                <w:rFonts w:ascii="Liberation Serif" w:hAnsi="Liberation Serif"/>
                <w:sz w:val="21"/>
                <w:szCs w:val="21"/>
              </w:rPr>
            </w:pPr>
            <w:r>
              <w:rPr>
                <w:rFonts w:ascii="Liberation Serif" w:hAnsi="Liberation Serif"/>
                <w:sz w:val="21"/>
                <w:szCs w:val="21"/>
              </w:rPr>
              <w:t>166</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7247D" w:rsidRPr="00942E1B" w:rsidRDefault="0057247D" w:rsidP="0057247D">
            <w:r w:rsidRPr="00942E1B">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5"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27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46"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55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418"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89" w:type="dxa"/>
            <w:tcBorders>
              <w:top w:val="single" w:sz="4" w:space="0" w:color="auto"/>
              <w:left w:val="nil"/>
              <w:bottom w:val="single" w:sz="4" w:space="0" w:color="auto"/>
              <w:right w:val="single" w:sz="4" w:space="0" w:color="auto"/>
            </w:tcBorders>
            <w:shd w:val="clear" w:color="auto" w:fill="auto"/>
            <w:noWrap/>
          </w:tcPr>
          <w:p w:rsidR="0057247D" w:rsidRPr="00942E1B" w:rsidRDefault="0057247D" w:rsidP="0057247D">
            <w:r w:rsidRPr="00942E1B">
              <w:t>0,0</w:t>
            </w:r>
          </w:p>
        </w:tc>
        <w:tc>
          <w:tcPr>
            <w:tcW w:w="1304" w:type="dxa"/>
            <w:tcBorders>
              <w:top w:val="single" w:sz="4" w:space="0" w:color="auto"/>
              <w:left w:val="nil"/>
              <w:bottom w:val="single" w:sz="4" w:space="0" w:color="auto"/>
              <w:right w:val="single" w:sz="4" w:space="0" w:color="auto"/>
            </w:tcBorders>
            <w:shd w:val="clear" w:color="auto" w:fill="auto"/>
            <w:noWrap/>
          </w:tcPr>
          <w:p w:rsidR="0057247D" w:rsidRDefault="0057247D" w:rsidP="0057247D"/>
        </w:tc>
      </w:tr>
      <w:tr w:rsidR="00282940" w:rsidRPr="004027E3" w:rsidTr="002829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167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940" w:rsidRDefault="00282940" w:rsidP="00282940">
            <w:pPr>
              <w:rPr>
                <w:rFonts w:ascii="Liberation Serif" w:hAnsi="Liberation Serif"/>
              </w:rPr>
            </w:pPr>
            <w:r>
              <w:rPr>
                <w:rFonts w:ascii="Liberation Serif" w:hAnsi="Liberation Serif"/>
              </w:rPr>
              <w:t>Мероприятие 31.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 из них:</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3 515,0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1 126,0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1 171,0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1 218,0</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82940" w:rsidRDefault="00F40E81" w:rsidP="007A167F">
            <w:pPr>
              <w:rPr>
                <w:rFonts w:ascii="Liberation Serif" w:hAnsi="Liberation Serif"/>
                <w:sz w:val="24"/>
                <w:szCs w:val="24"/>
              </w:rPr>
            </w:pPr>
            <w:r>
              <w:rPr>
                <w:rFonts w:ascii="Liberation Serif" w:hAnsi="Liberation Serif"/>
              </w:rPr>
              <w:t>49</w:t>
            </w:r>
          </w:p>
        </w:tc>
      </w:tr>
      <w:tr w:rsidR="00282940" w:rsidRPr="004027E3" w:rsidTr="00225F3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168</w:t>
            </w:r>
          </w:p>
        </w:tc>
        <w:tc>
          <w:tcPr>
            <w:tcW w:w="2693" w:type="dxa"/>
            <w:tcBorders>
              <w:top w:val="nil"/>
              <w:left w:val="single" w:sz="4" w:space="0" w:color="auto"/>
              <w:bottom w:val="single" w:sz="4" w:space="0" w:color="auto"/>
              <w:right w:val="single" w:sz="4" w:space="0" w:color="auto"/>
            </w:tcBorders>
            <w:shd w:val="clear" w:color="auto" w:fill="auto"/>
            <w:noWrap/>
            <w:vAlign w:val="center"/>
          </w:tcPr>
          <w:p w:rsidR="00282940" w:rsidRDefault="00282940" w:rsidP="00282940">
            <w:pPr>
              <w:rPr>
                <w:rFonts w:ascii="Liberation Serif" w:hAnsi="Liberation Serif"/>
              </w:rPr>
            </w:pPr>
            <w:r>
              <w:rPr>
                <w:rFonts w:ascii="Liberation Serif" w:hAnsi="Liberation Serif"/>
              </w:rPr>
              <w:t>федеральный бюджет</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282940" w:rsidRDefault="00282940" w:rsidP="007A167F">
            <w:pPr>
              <w:rPr>
                <w:rFonts w:ascii="Liberation Serif" w:hAnsi="Liberation Serif"/>
                <w:sz w:val="24"/>
                <w:szCs w:val="24"/>
              </w:rPr>
            </w:pPr>
            <w:r>
              <w:rPr>
                <w:rFonts w:ascii="Liberation Serif" w:hAnsi="Liberation Serif"/>
              </w:rPr>
              <w:t> </w:t>
            </w:r>
          </w:p>
        </w:tc>
      </w:tr>
      <w:tr w:rsidR="00282940" w:rsidRPr="004027E3" w:rsidTr="00282940">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169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282940" w:rsidRDefault="00282940" w:rsidP="00282940">
            <w:pPr>
              <w:rPr>
                <w:rFonts w:ascii="Liberation Serif" w:hAnsi="Liberation Serif"/>
              </w:rPr>
            </w:pPr>
            <w:r>
              <w:rPr>
                <w:rFonts w:ascii="Liberation Serif" w:hAnsi="Liberation Serif"/>
              </w:rPr>
              <w:t>областной бюджет</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3 515,0</w:t>
            </w:r>
          </w:p>
        </w:tc>
        <w:tc>
          <w:tcPr>
            <w:tcW w:w="1275"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1 126,0</w:t>
            </w:r>
          </w:p>
        </w:tc>
        <w:tc>
          <w:tcPr>
            <w:tcW w:w="155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color w:val="000000"/>
              </w:rPr>
            </w:pPr>
            <w:r>
              <w:rPr>
                <w:rFonts w:ascii="Liberation Serif" w:hAnsi="Liberation Serif"/>
                <w:color w:val="000000"/>
              </w:rPr>
              <w:t>1 171,0</w:t>
            </w:r>
          </w:p>
        </w:tc>
        <w:tc>
          <w:tcPr>
            <w:tcW w:w="1418"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color w:val="000000"/>
              </w:rPr>
            </w:pPr>
            <w:r>
              <w:rPr>
                <w:rFonts w:ascii="Liberation Serif" w:hAnsi="Liberation Serif"/>
                <w:color w:val="000000"/>
              </w:rPr>
              <w:t>1 218,0</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color w:val="000000"/>
              </w:rPr>
            </w:pPr>
            <w:r>
              <w:rPr>
                <w:rFonts w:ascii="Liberation Serif" w:hAnsi="Liberation Serif"/>
                <w:color w:val="000000"/>
              </w:rPr>
              <w:t>0,0</w:t>
            </w:r>
          </w:p>
        </w:tc>
        <w:tc>
          <w:tcPr>
            <w:tcW w:w="1304"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color w:val="000000"/>
              </w:rPr>
            </w:pPr>
            <w:r>
              <w:rPr>
                <w:rFonts w:ascii="Liberation Serif" w:hAnsi="Liberation Serif"/>
                <w:color w:val="000000"/>
              </w:rPr>
              <w:t> </w:t>
            </w:r>
          </w:p>
        </w:tc>
      </w:tr>
      <w:tr w:rsidR="00282940" w:rsidRPr="004027E3" w:rsidTr="00225F3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282940" w:rsidRDefault="00282940" w:rsidP="00282940">
            <w:pPr>
              <w:rPr>
                <w:rFonts w:ascii="Liberation Serif" w:hAnsi="Liberation Serif"/>
                <w:sz w:val="24"/>
                <w:szCs w:val="24"/>
              </w:rPr>
            </w:pPr>
            <w:r>
              <w:rPr>
                <w:rFonts w:ascii="Liberation Serif" w:hAnsi="Liberation Serif"/>
              </w:rPr>
              <w:t>местный бюджет</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282940" w:rsidRDefault="00282940" w:rsidP="007A167F">
            <w:pPr>
              <w:rPr>
                <w:rFonts w:ascii="Liberation Serif" w:hAnsi="Liberation Serif"/>
                <w:sz w:val="24"/>
                <w:szCs w:val="24"/>
              </w:rPr>
            </w:pPr>
            <w:r>
              <w:rPr>
                <w:rFonts w:ascii="Liberation Serif" w:hAnsi="Liberation Serif"/>
              </w:rPr>
              <w:t> </w:t>
            </w:r>
          </w:p>
        </w:tc>
      </w:tr>
      <w:tr w:rsidR="00282940" w:rsidRPr="004027E3" w:rsidTr="00225F3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282940" w:rsidRDefault="00282940" w:rsidP="00282940">
            <w:pPr>
              <w:rPr>
                <w:rFonts w:ascii="Liberation Serif" w:hAnsi="Liberation Serif"/>
              </w:rPr>
            </w:pPr>
            <w:r>
              <w:rPr>
                <w:rFonts w:ascii="Liberation Serif" w:hAnsi="Liberation Serif"/>
              </w:rPr>
              <w:t>внебюджетные источники</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5"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27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46"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55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418"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89" w:type="dxa"/>
            <w:tcBorders>
              <w:top w:val="nil"/>
              <w:left w:val="nil"/>
              <w:bottom w:val="single" w:sz="4" w:space="0" w:color="auto"/>
              <w:right w:val="single" w:sz="4" w:space="0" w:color="auto"/>
            </w:tcBorders>
            <w:shd w:val="clear" w:color="auto" w:fill="auto"/>
            <w:noWrap/>
            <w:vAlign w:val="center"/>
          </w:tcPr>
          <w:p w:rsidR="00282940" w:rsidRDefault="00282940" w:rsidP="007A167F">
            <w:pPr>
              <w:rPr>
                <w:rFonts w:ascii="Liberation Serif" w:hAnsi="Liberation Serif"/>
              </w:rPr>
            </w:pPr>
            <w:r>
              <w:rPr>
                <w:rFonts w:ascii="Liberation Serif" w:hAnsi="Liberation Serif"/>
              </w:rPr>
              <w:t>0,0</w:t>
            </w:r>
          </w:p>
        </w:tc>
        <w:tc>
          <w:tcPr>
            <w:tcW w:w="1304" w:type="dxa"/>
            <w:tcBorders>
              <w:top w:val="nil"/>
              <w:left w:val="nil"/>
              <w:bottom w:val="single" w:sz="4" w:space="0" w:color="auto"/>
              <w:right w:val="single" w:sz="4" w:space="0" w:color="auto"/>
            </w:tcBorders>
            <w:shd w:val="clear" w:color="auto" w:fill="auto"/>
            <w:noWrap/>
            <w:vAlign w:val="bottom"/>
          </w:tcPr>
          <w:p w:rsidR="00282940" w:rsidRDefault="00282940" w:rsidP="007A167F">
            <w:pPr>
              <w:rPr>
                <w:rFonts w:ascii="Liberation Serif" w:hAnsi="Liberation Serif"/>
                <w:sz w:val="24"/>
                <w:szCs w:val="24"/>
              </w:rPr>
            </w:pPr>
            <w:r>
              <w:rPr>
                <w:rFonts w:ascii="Liberation Serif" w:hAnsi="Liberation Serif"/>
              </w:rPr>
              <w:t> </w:t>
            </w:r>
          </w:p>
        </w:tc>
      </w:tr>
      <w:tr w:rsidR="00282940"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940" w:rsidRPr="009E3275" w:rsidRDefault="00282940" w:rsidP="00282940">
            <w:r w:rsidRPr="009E3275">
              <w:t>Мероприятие 32.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 всего, из них:</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13 161,0</w:t>
            </w:r>
          </w:p>
        </w:tc>
        <w:tc>
          <w:tcPr>
            <w:tcW w:w="1275"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4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13 161,0</w:t>
            </w:r>
          </w:p>
        </w:tc>
        <w:tc>
          <w:tcPr>
            <w:tcW w:w="155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18"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04" w:type="dxa"/>
            <w:tcBorders>
              <w:top w:val="single" w:sz="4" w:space="0" w:color="auto"/>
              <w:left w:val="nil"/>
              <w:bottom w:val="single" w:sz="4" w:space="0" w:color="auto"/>
              <w:right w:val="single" w:sz="4" w:space="0" w:color="auto"/>
            </w:tcBorders>
            <w:shd w:val="clear" w:color="auto" w:fill="auto"/>
            <w:noWrap/>
          </w:tcPr>
          <w:p w:rsidR="00282940" w:rsidRPr="009E3275" w:rsidRDefault="00F40E81" w:rsidP="00282940">
            <w:r>
              <w:t>50</w:t>
            </w:r>
          </w:p>
        </w:tc>
      </w:tr>
      <w:tr w:rsidR="00282940"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173</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940" w:rsidRPr="009E3275" w:rsidRDefault="00282940" w:rsidP="00282940">
            <w:r w:rsidRPr="009E3275">
              <w:t>федеральный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5"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4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55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18"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04"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tc>
      </w:tr>
      <w:tr w:rsidR="00282940"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940" w:rsidRPr="009E3275" w:rsidRDefault="00282940" w:rsidP="00282940">
            <w:r w:rsidRPr="009E3275">
              <w:t>областной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13 161,0</w:t>
            </w:r>
          </w:p>
        </w:tc>
        <w:tc>
          <w:tcPr>
            <w:tcW w:w="1275"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4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13 161,0</w:t>
            </w:r>
          </w:p>
        </w:tc>
        <w:tc>
          <w:tcPr>
            <w:tcW w:w="155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18"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04"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tc>
      </w:tr>
      <w:tr w:rsidR="00282940"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940" w:rsidRPr="009E3275" w:rsidRDefault="00282940" w:rsidP="00282940">
            <w:r w:rsidRPr="009E3275">
              <w:t>местный бюджет</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5"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4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55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18"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04"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tc>
      </w:tr>
      <w:tr w:rsidR="00282940" w:rsidRPr="004027E3" w:rsidTr="005D47DA">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2940" w:rsidRDefault="00282940" w:rsidP="00282940">
            <w:pPr>
              <w:jc w:val="center"/>
              <w:rPr>
                <w:rFonts w:ascii="Liberation Serif" w:hAnsi="Liberation Serif"/>
                <w:sz w:val="21"/>
                <w:szCs w:val="21"/>
              </w:rPr>
            </w:pPr>
            <w:r>
              <w:rPr>
                <w:rFonts w:ascii="Liberation Serif" w:hAnsi="Liberation Serif"/>
                <w:sz w:val="21"/>
                <w:szCs w:val="21"/>
              </w:rPr>
              <w:t>176</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82940" w:rsidRPr="009E3275" w:rsidRDefault="00282940" w:rsidP="00282940">
            <w:r w:rsidRPr="009E3275">
              <w:t>внебюджетные источники</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5"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27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46"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55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418"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89" w:type="dxa"/>
            <w:tcBorders>
              <w:top w:val="single" w:sz="4" w:space="0" w:color="auto"/>
              <w:left w:val="nil"/>
              <w:bottom w:val="single" w:sz="4" w:space="0" w:color="auto"/>
              <w:right w:val="single" w:sz="4" w:space="0" w:color="auto"/>
            </w:tcBorders>
            <w:shd w:val="clear" w:color="auto" w:fill="auto"/>
            <w:noWrap/>
          </w:tcPr>
          <w:p w:rsidR="00282940" w:rsidRPr="009E3275" w:rsidRDefault="00282940" w:rsidP="00282940">
            <w:r w:rsidRPr="009E3275">
              <w:t>0,0</w:t>
            </w:r>
          </w:p>
        </w:tc>
        <w:tc>
          <w:tcPr>
            <w:tcW w:w="1304" w:type="dxa"/>
            <w:tcBorders>
              <w:top w:val="single" w:sz="4" w:space="0" w:color="auto"/>
              <w:left w:val="nil"/>
              <w:bottom w:val="single" w:sz="4" w:space="0" w:color="auto"/>
              <w:right w:val="single" w:sz="4" w:space="0" w:color="auto"/>
            </w:tcBorders>
            <w:shd w:val="clear" w:color="auto" w:fill="auto"/>
            <w:noWrap/>
          </w:tcPr>
          <w:p w:rsidR="00282940" w:rsidRDefault="00282940" w:rsidP="00282940"/>
        </w:tc>
      </w:tr>
    </w:tbl>
    <w:p w:rsidR="00325B61" w:rsidRPr="004027E3" w:rsidRDefault="00325B61" w:rsidP="00360095">
      <w:pPr>
        <w:jc w:val="center"/>
        <w:rPr>
          <w:rFonts w:ascii="Liberation Serif" w:hAnsi="Liberation Serif"/>
          <w:sz w:val="24"/>
          <w:szCs w:val="24"/>
        </w:rPr>
      </w:pPr>
    </w:p>
    <w:p w:rsidR="00B7559E" w:rsidRPr="004027E3" w:rsidRDefault="00B7559E" w:rsidP="00360095">
      <w:pPr>
        <w:jc w:val="center"/>
        <w:rPr>
          <w:rFonts w:ascii="Liberation Serif" w:hAnsi="Liberation Serif"/>
          <w:sz w:val="28"/>
          <w:szCs w:val="28"/>
        </w:rPr>
      </w:pPr>
    </w:p>
    <w:sectPr w:rsidR="00B7559E" w:rsidRPr="004027E3" w:rsidSect="00D17AF8">
      <w:pgSz w:w="16838" w:h="11906" w:orient="landscape"/>
      <w:pgMar w:top="851"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B4" w:rsidRDefault="00B133B4" w:rsidP="00DB7287">
      <w:r>
        <w:separator/>
      </w:r>
    </w:p>
  </w:endnote>
  <w:endnote w:type="continuationSeparator" w:id="0">
    <w:p w:rsidR="00B133B4" w:rsidRDefault="00B133B4" w:rsidP="00D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B4" w:rsidRDefault="00B133B4" w:rsidP="00DB7287">
      <w:r>
        <w:separator/>
      </w:r>
    </w:p>
  </w:footnote>
  <w:footnote w:type="continuationSeparator" w:id="0">
    <w:p w:rsidR="00B133B4" w:rsidRDefault="00B133B4" w:rsidP="00DB7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7492"/>
      <w:docPartObj>
        <w:docPartGallery w:val="Page Numbers (Top of Page)"/>
        <w:docPartUnique/>
      </w:docPartObj>
    </w:sdtPr>
    <w:sdtEndPr/>
    <w:sdtContent>
      <w:p w:rsidR="00B133B4" w:rsidRDefault="00B133B4">
        <w:pPr>
          <w:pStyle w:val="a9"/>
          <w:jc w:val="center"/>
        </w:pPr>
        <w:r>
          <w:fldChar w:fldCharType="begin"/>
        </w:r>
        <w:r>
          <w:instrText>PAGE   \* MERGEFORMAT</w:instrText>
        </w:r>
        <w:r>
          <w:fldChar w:fldCharType="separate"/>
        </w:r>
        <w:r w:rsidR="0092613D">
          <w:rPr>
            <w:noProof/>
          </w:rPr>
          <w:t>22</w:t>
        </w:r>
        <w:r>
          <w:fldChar w:fldCharType="end"/>
        </w:r>
      </w:p>
    </w:sdtContent>
  </w:sdt>
  <w:p w:rsidR="00B133B4" w:rsidRDefault="00B133B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3C"/>
    <w:rsid w:val="000075F6"/>
    <w:rsid w:val="00007D39"/>
    <w:rsid w:val="000115E3"/>
    <w:rsid w:val="00025CEE"/>
    <w:rsid w:val="000269D4"/>
    <w:rsid w:val="000315AA"/>
    <w:rsid w:val="000338DA"/>
    <w:rsid w:val="00034C8B"/>
    <w:rsid w:val="000361DA"/>
    <w:rsid w:val="00037424"/>
    <w:rsid w:val="000433F1"/>
    <w:rsid w:val="00045078"/>
    <w:rsid w:val="00047415"/>
    <w:rsid w:val="00052140"/>
    <w:rsid w:val="0005251B"/>
    <w:rsid w:val="00054A13"/>
    <w:rsid w:val="00055859"/>
    <w:rsid w:val="000565EF"/>
    <w:rsid w:val="00070A62"/>
    <w:rsid w:val="00071C38"/>
    <w:rsid w:val="00075F46"/>
    <w:rsid w:val="000768E9"/>
    <w:rsid w:val="00085162"/>
    <w:rsid w:val="0008644C"/>
    <w:rsid w:val="000924C3"/>
    <w:rsid w:val="0009411C"/>
    <w:rsid w:val="00094EF6"/>
    <w:rsid w:val="00095971"/>
    <w:rsid w:val="00096248"/>
    <w:rsid w:val="000A533C"/>
    <w:rsid w:val="000A5B70"/>
    <w:rsid w:val="000B024F"/>
    <w:rsid w:val="000B2A31"/>
    <w:rsid w:val="000B3530"/>
    <w:rsid w:val="000B3B9C"/>
    <w:rsid w:val="000B465C"/>
    <w:rsid w:val="000B4C01"/>
    <w:rsid w:val="000B633A"/>
    <w:rsid w:val="000D4F64"/>
    <w:rsid w:val="000E0574"/>
    <w:rsid w:val="000E2094"/>
    <w:rsid w:val="000E2FA4"/>
    <w:rsid w:val="000E2FD4"/>
    <w:rsid w:val="000E40D4"/>
    <w:rsid w:val="000F0EF6"/>
    <w:rsid w:val="000F18D5"/>
    <w:rsid w:val="000F529B"/>
    <w:rsid w:val="001046B0"/>
    <w:rsid w:val="0011246E"/>
    <w:rsid w:val="001240CE"/>
    <w:rsid w:val="001245DB"/>
    <w:rsid w:val="00131CFD"/>
    <w:rsid w:val="00133698"/>
    <w:rsid w:val="00136FFC"/>
    <w:rsid w:val="00143189"/>
    <w:rsid w:val="00146CA2"/>
    <w:rsid w:val="001534F5"/>
    <w:rsid w:val="00153A61"/>
    <w:rsid w:val="00153E11"/>
    <w:rsid w:val="00154E82"/>
    <w:rsid w:val="00156A0F"/>
    <w:rsid w:val="001570BA"/>
    <w:rsid w:val="00164BF7"/>
    <w:rsid w:val="001672CC"/>
    <w:rsid w:val="0017194D"/>
    <w:rsid w:val="00172136"/>
    <w:rsid w:val="0017225F"/>
    <w:rsid w:val="001742AD"/>
    <w:rsid w:val="00174D2B"/>
    <w:rsid w:val="001750C5"/>
    <w:rsid w:val="00186224"/>
    <w:rsid w:val="0018655B"/>
    <w:rsid w:val="00195788"/>
    <w:rsid w:val="00195E8D"/>
    <w:rsid w:val="00196758"/>
    <w:rsid w:val="001A0E72"/>
    <w:rsid w:val="001A0F96"/>
    <w:rsid w:val="001A2625"/>
    <w:rsid w:val="001A525F"/>
    <w:rsid w:val="001A6E73"/>
    <w:rsid w:val="001A7C62"/>
    <w:rsid w:val="001B49AF"/>
    <w:rsid w:val="001B56E3"/>
    <w:rsid w:val="001C0C8B"/>
    <w:rsid w:val="001C268E"/>
    <w:rsid w:val="001C5029"/>
    <w:rsid w:val="001C6B21"/>
    <w:rsid w:val="001C7C3D"/>
    <w:rsid w:val="001D05D1"/>
    <w:rsid w:val="001D243B"/>
    <w:rsid w:val="001D2E5E"/>
    <w:rsid w:val="001D670A"/>
    <w:rsid w:val="001E132B"/>
    <w:rsid w:val="001E4E5E"/>
    <w:rsid w:val="001E70FC"/>
    <w:rsid w:val="001E73AF"/>
    <w:rsid w:val="001F257B"/>
    <w:rsid w:val="001F43AB"/>
    <w:rsid w:val="001F4942"/>
    <w:rsid w:val="0020080B"/>
    <w:rsid w:val="002021DD"/>
    <w:rsid w:val="00204911"/>
    <w:rsid w:val="0021094A"/>
    <w:rsid w:val="002138A8"/>
    <w:rsid w:val="002203E3"/>
    <w:rsid w:val="0022294E"/>
    <w:rsid w:val="002244C6"/>
    <w:rsid w:val="00226B48"/>
    <w:rsid w:val="00227609"/>
    <w:rsid w:val="0023226A"/>
    <w:rsid w:val="00232A04"/>
    <w:rsid w:val="00235DD8"/>
    <w:rsid w:val="0024078E"/>
    <w:rsid w:val="00240873"/>
    <w:rsid w:val="002422CF"/>
    <w:rsid w:val="002503B9"/>
    <w:rsid w:val="00250CD4"/>
    <w:rsid w:val="00251D0D"/>
    <w:rsid w:val="00253230"/>
    <w:rsid w:val="00254D14"/>
    <w:rsid w:val="00257BFE"/>
    <w:rsid w:val="00262AFC"/>
    <w:rsid w:val="002655D1"/>
    <w:rsid w:val="00271CF7"/>
    <w:rsid w:val="002726B8"/>
    <w:rsid w:val="00280FF5"/>
    <w:rsid w:val="00282940"/>
    <w:rsid w:val="00284272"/>
    <w:rsid w:val="00284973"/>
    <w:rsid w:val="00285CC6"/>
    <w:rsid w:val="002870EA"/>
    <w:rsid w:val="00293C5D"/>
    <w:rsid w:val="00294190"/>
    <w:rsid w:val="002A1024"/>
    <w:rsid w:val="002B7317"/>
    <w:rsid w:val="002B78C4"/>
    <w:rsid w:val="002C4721"/>
    <w:rsid w:val="002C48CF"/>
    <w:rsid w:val="002D647C"/>
    <w:rsid w:val="002D6A9B"/>
    <w:rsid w:val="002D7FB4"/>
    <w:rsid w:val="002F3961"/>
    <w:rsid w:val="002F4D7B"/>
    <w:rsid w:val="002F75F6"/>
    <w:rsid w:val="003007B8"/>
    <w:rsid w:val="00301773"/>
    <w:rsid w:val="00304CDD"/>
    <w:rsid w:val="00305946"/>
    <w:rsid w:val="00307619"/>
    <w:rsid w:val="00310329"/>
    <w:rsid w:val="00310819"/>
    <w:rsid w:val="00311136"/>
    <w:rsid w:val="00313B18"/>
    <w:rsid w:val="003167D1"/>
    <w:rsid w:val="00322DE0"/>
    <w:rsid w:val="00325B61"/>
    <w:rsid w:val="00330393"/>
    <w:rsid w:val="00331D68"/>
    <w:rsid w:val="003326B7"/>
    <w:rsid w:val="0034122B"/>
    <w:rsid w:val="00346535"/>
    <w:rsid w:val="00352B7E"/>
    <w:rsid w:val="00360095"/>
    <w:rsid w:val="003603C3"/>
    <w:rsid w:val="00360B1A"/>
    <w:rsid w:val="00361315"/>
    <w:rsid w:val="00362E18"/>
    <w:rsid w:val="00371906"/>
    <w:rsid w:val="003736B7"/>
    <w:rsid w:val="00374C89"/>
    <w:rsid w:val="00380894"/>
    <w:rsid w:val="00381E19"/>
    <w:rsid w:val="00384150"/>
    <w:rsid w:val="003849C6"/>
    <w:rsid w:val="00386CEE"/>
    <w:rsid w:val="00392808"/>
    <w:rsid w:val="00395229"/>
    <w:rsid w:val="00395246"/>
    <w:rsid w:val="003B02D0"/>
    <w:rsid w:val="003B3A8E"/>
    <w:rsid w:val="003C1522"/>
    <w:rsid w:val="003C7AE2"/>
    <w:rsid w:val="003D3428"/>
    <w:rsid w:val="003D6790"/>
    <w:rsid w:val="003D7D63"/>
    <w:rsid w:val="003E2ED2"/>
    <w:rsid w:val="003E32D1"/>
    <w:rsid w:val="003F3692"/>
    <w:rsid w:val="003F6459"/>
    <w:rsid w:val="00400D91"/>
    <w:rsid w:val="004027E3"/>
    <w:rsid w:val="00404367"/>
    <w:rsid w:val="00405E03"/>
    <w:rsid w:val="0040608A"/>
    <w:rsid w:val="0041374B"/>
    <w:rsid w:val="004139A4"/>
    <w:rsid w:val="00413F76"/>
    <w:rsid w:val="004179E2"/>
    <w:rsid w:val="00420EE4"/>
    <w:rsid w:val="004222F2"/>
    <w:rsid w:val="00424C65"/>
    <w:rsid w:val="004258AB"/>
    <w:rsid w:val="00437438"/>
    <w:rsid w:val="004420FC"/>
    <w:rsid w:val="00442443"/>
    <w:rsid w:val="004535D3"/>
    <w:rsid w:val="00457B94"/>
    <w:rsid w:val="00460F0E"/>
    <w:rsid w:val="004662B3"/>
    <w:rsid w:val="004738CC"/>
    <w:rsid w:val="004750E0"/>
    <w:rsid w:val="0048219C"/>
    <w:rsid w:val="004836FA"/>
    <w:rsid w:val="004837E9"/>
    <w:rsid w:val="0049281B"/>
    <w:rsid w:val="004957BE"/>
    <w:rsid w:val="00495828"/>
    <w:rsid w:val="00495969"/>
    <w:rsid w:val="004974D9"/>
    <w:rsid w:val="004A6A6E"/>
    <w:rsid w:val="004A6EB1"/>
    <w:rsid w:val="004A74ED"/>
    <w:rsid w:val="004A79DC"/>
    <w:rsid w:val="004B1483"/>
    <w:rsid w:val="004B21D0"/>
    <w:rsid w:val="004B3FC0"/>
    <w:rsid w:val="004B5AAD"/>
    <w:rsid w:val="004C0FFB"/>
    <w:rsid w:val="004C2ACD"/>
    <w:rsid w:val="004C3D72"/>
    <w:rsid w:val="004C548F"/>
    <w:rsid w:val="004D2764"/>
    <w:rsid w:val="004D3B32"/>
    <w:rsid w:val="004E0A85"/>
    <w:rsid w:val="004E3777"/>
    <w:rsid w:val="004E43A8"/>
    <w:rsid w:val="004F1BF0"/>
    <w:rsid w:val="004F275D"/>
    <w:rsid w:val="004F4246"/>
    <w:rsid w:val="004F78A9"/>
    <w:rsid w:val="004F7DF9"/>
    <w:rsid w:val="005031F1"/>
    <w:rsid w:val="0050785E"/>
    <w:rsid w:val="00510362"/>
    <w:rsid w:val="00511FC7"/>
    <w:rsid w:val="005137B9"/>
    <w:rsid w:val="00516939"/>
    <w:rsid w:val="00517238"/>
    <w:rsid w:val="00521A76"/>
    <w:rsid w:val="00521FF7"/>
    <w:rsid w:val="005345B0"/>
    <w:rsid w:val="005351DD"/>
    <w:rsid w:val="00535DC2"/>
    <w:rsid w:val="00536788"/>
    <w:rsid w:val="00542F0E"/>
    <w:rsid w:val="0054374D"/>
    <w:rsid w:val="00545DFA"/>
    <w:rsid w:val="00546482"/>
    <w:rsid w:val="005503BB"/>
    <w:rsid w:val="005518DC"/>
    <w:rsid w:val="00552563"/>
    <w:rsid w:val="00552693"/>
    <w:rsid w:val="00555FC2"/>
    <w:rsid w:val="005722A1"/>
    <w:rsid w:val="0057247D"/>
    <w:rsid w:val="0057399E"/>
    <w:rsid w:val="00582D60"/>
    <w:rsid w:val="00587C94"/>
    <w:rsid w:val="005939D9"/>
    <w:rsid w:val="005948FF"/>
    <w:rsid w:val="00597128"/>
    <w:rsid w:val="005A1E2B"/>
    <w:rsid w:val="005A2A3C"/>
    <w:rsid w:val="005A3626"/>
    <w:rsid w:val="005A50FB"/>
    <w:rsid w:val="005A559A"/>
    <w:rsid w:val="005B0623"/>
    <w:rsid w:val="005B09A0"/>
    <w:rsid w:val="005B4636"/>
    <w:rsid w:val="005C1273"/>
    <w:rsid w:val="005C17F7"/>
    <w:rsid w:val="005C2158"/>
    <w:rsid w:val="005D0001"/>
    <w:rsid w:val="005D278B"/>
    <w:rsid w:val="005D310F"/>
    <w:rsid w:val="005D47DA"/>
    <w:rsid w:val="005D4FB5"/>
    <w:rsid w:val="005E0869"/>
    <w:rsid w:val="005E25CC"/>
    <w:rsid w:val="005E4785"/>
    <w:rsid w:val="00600A79"/>
    <w:rsid w:val="006020B7"/>
    <w:rsid w:val="00602A69"/>
    <w:rsid w:val="00611952"/>
    <w:rsid w:val="00615F32"/>
    <w:rsid w:val="0062051D"/>
    <w:rsid w:val="00627291"/>
    <w:rsid w:val="006302AC"/>
    <w:rsid w:val="0063051C"/>
    <w:rsid w:val="006312D0"/>
    <w:rsid w:val="006338F3"/>
    <w:rsid w:val="00652027"/>
    <w:rsid w:val="0065276B"/>
    <w:rsid w:val="00654255"/>
    <w:rsid w:val="0065488B"/>
    <w:rsid w:val="00655CF1"/>
    <w:rsid w:val="00662364"/>
    <w:rsid w:val="00667913"/>
    <w:rsid w:val="00671A9D"/>
    <w:rsid w:val="00671E66"/>
    <w:rsid w:val="006742B3"/>
    <w:rsid w:val="00674D60"/>
    <w:rsid w:val="00686E7C"/>
    <w:rsid w:val="00692BF1"/>
    <w:rsid w:val="00692EE6"/>
    <w:rsid w:val="00695585"/>
    <w:rsid w:val="006977E2"/>
    <w:rsid w:val="006A2127"/>
    <w:rsid w:val="006A62B6"/>
    <w:rsid w:val="006B08A6"/>
    <w:rsid w:val="006B0A6F"/>
    <w:rsid w:val="006B2F50"/>
    <w:rsid w:val="006B47DA"/>
    <w:rsid w:val="006C269C"/>
    <w:rsid w:val="006C606B"/>
    <w:rsid w:val="006C6C5E"/>
    <w:rsid w:val="006C79E0"/>
    <w:rsid w:val="006D2575"/>
    <w:rsid w:val="006D3878"/>
    <w:rsid w:val="006D64C9"/>
    <w:rsid w:val="006E0847"/>
    <w:rsid w:val="006E0A85"/>
    <w:rsid w:val="006E0ACA"/>
    <w:rsid w:val="006F1A95"/>
    <w:rsid w:val="006F6456"/>
    <w:rsid w:val="006F765D"/>
    <w:rsid w:val="007001D9"/>
    <w:rsid w:val="00700930"/>
    <w:rsid w:val="00702165"/>
    <w:rsid w:val="00702820"/>
    <w:rsid w:val="00703DBA"/>
    <w:rsid w:val="00704AE0"/>
    <w:rsid w:val="00711699"/>
    <w:rsid w:val="00714935"/>
    <w:rsid w:val="00720474"/>
    <w:rsid w:val="00720985"/>
    <w:rsid w:val="00723373"/>
    <w:rsid w:val="00723C3E"/>
    <w:rsid w:val="007253A1"/>
    <w:rsid w:val="00730200"/>
    <w:rsid w:val="00734C84"/>
    <w:rsid w:val="00735E6C"/>
    <w:rsid w:val="0073710A"/>
    <w:rsid w:val="00737AA7"/>
    <w:rsid w:val="00741FEF"/>
    <w:rsid w:val="00751BA1"/>
    <w:rsid w:val="0076259C"/>
    <w:rsid w:val="00762C10"/>
    <w:rsid w:val="00763F30"/>
    <w:rsid w:val="00765F5E"/>
    <w:rsid w:val="00767BF3"/>
    <w:rsid w:val="00767F02"/>
    <w:rsid w:val="00771F7F"/>
    <w:rsid w:val="007734A8"/>
    <w:rsid w:val="007800C1"/>
    <w:rsid w:val="00781956"/>
    <w:rsid w:val="00782519"/>
    <w:rsid w:val="0078794C"/>
    <w:rsid w:val="007930F5"/>
    <w:rsid w:val="00793587"/>
    <w:rsid w:val="00796985"/>
    <w:rsid w:val="007A167F"/>
    <w:rsid w:val="007A3705"/>
    <w:rsid w:val="007A3E9C"/>
    <w:rsid w:val="007A573B"/>
    <w:rsid w:val="007A5790"/>
    <w:rsid w:val="007B0E0A"/>
    <w:rsid w:val="007B115B"/>
    <w:rsid w:val="007B49BF"/>
    <w:rsid w:val="007B4BCF"/>
    <w:rsid w:val="007B5639"/>
    <w:rsid w:val="007B74E7"/>
    <w:rsid w:val="007C0A16"/>
    <w:rsid w:val="007C15D5"/>
    <w:rsid w:val="007C6586"/>
    <w:rsid w:val="007D100F"/>
    <w:rsid w:val="007D2068"/>
    <w:rsid w:val="007E331C"/>
    <w:rsid w:val="007F19D1"/>
    <w:rsid w:val="007F346C"/>
    <w:rsid w:val="007F3EEB"/>
    <w:rsid w:val="007F576F"/>
    <w:rsid w:val="007F5B82"/>
    <w:rsid w:val="00800C40"/>
    <w:rsid w:val="008037BC"/>
    <w:rsid w:val="00816DC3"/>
    <w:rsid w:val="00821DA3"/>
    <w:rsid w:val="008221CA"/>
    <w:rsid w:val="00826D2D"/>
    <w:rsid w:val="00830DD0"/>
    <w:rsid w:val="00834688"/>
    <w:rsid w:val="0083594B"/>
    <w:rsid w:val="00842F0E"/>
    <w:rsid w:val="008450D4"/>
    <w:rsid w:val="008452F4"/>
    <w:rsid w:val="008521CE"/>
    <w:rsid w:val="00852F83"/>
    <w:rsid w:val="00854B9B"/>
    <w:rsid w:val="00856E0D"/>
    <w:rsid w:val="008572AC"/>
    <w:rsid w:val="0085793A"/>
    <w:rsid w:val="0086308B"/>
    <w:rsid w:val="008675A6"/>
    <w:rsid w:val="00871148"/>
    <w:rsid w:val="008801D6"/>
    <w:rsid w:val="00880CA0"/>
    <w:rsid w:val="00880F48"/>
    <w:rsid w:val="00886D1F"/>
    <w:rsid w:val="00895BEC"/>
    <w:rsid w:val="00896CBC"/>
    <w:rsid w:val="008A09B9"/>
    <w:rsid w:val="008A5121"/>
    <w:rsid w:val="008B28F2"/>
    <w:rsid w:val="008B6826"/>
    <w:rsid w:val="008C0E41"/>
    <w:rsid w:val="008C0E8E"/>
    <w:rsid w:val="008C5960"/>
    <w:rsid w:val="008C7FEE"/>
    <w:rsid w:val="008D064E"/>
    <w:rsid w:val="008D1929"/>
    <w:rsid w:val="008D4A1A"/>
    <w:rsid w:val="008D7713"/>
    <w:rsid w:val="008E3385"/>
    <w:rsid w:val="008E7C14"/>
    <w:rsid w:val="008F7F06"/>
    <w:rsid w:val="00904C59"/>
    <w:rsid w:val="0092193A"/>
    <w:rsid w:val="00922EE4"/>
    <w:rsid w:val="0092303C"/>
    <w:rsid w:val="0092613D"/>
    <w:rsid w:val="009275C8"/>
    <w:rsid w:val="00930407"/>
    <w:rsid w:val="009328D3"/>
    <w:rsid w:val="00932C3C"/>
    <w:rsid w:val="00934D8F"/>
    <w:rsid w:val="00936336"/>
    <w:rsid w:val="00937C68"/>
    <w:rsid w:val="00944EA5"/>
    <w:rsid w:val="0094571F"/>
    <w:rsid w:val="00952625"/>
    <w:rsid w:val="009564AD"/>
    <w:rsid w:val="00956960"/>
    <w:rsid w:val="00957F78"/>
    <w:rsid w:val="0096191B"/>
    <w:rsid w:val="00965C16"/>
    <w:rsid w:val="00971E96"/>
    <w:rsid w:val="00973422"/>
    <w:rsid w:val="00974796"/>
    <w:rsid w:val="00975A1C"/>
    <w:rsid w:val="0098082F"/>
    <w:rsid w:val="0098169E"/>
    <w:rsid w:val="00981BF8"/>
    <w:rsid w:val="00984C75"/>
    <w:rsid w:val="00987FE7"/>
    <w:rsid w:val="00994AA3"/>
    <w:rsid w:val="00994CC5"/>
    <w:rsid w:val="00996AC1"/>
    <w:rsid w:val="009A3674"/>
    <w:rsid w:val="009B0DE3"/>
    <w:rsid w:val="009B0FEC"/>
    <w:rsid w:val="009B77B9"/>
    <w:rsid w:val="009C0150"/>
    <w:rsid w:val="009C4484"/>
    <w:rsid w:val="009D2DB7"/>
    <w:rsid w:val="009D341A"/>
    <w:rsid w:val="009E0ADD"/>
    <w:rsid w:val="009E13E6"/>
    <w:rsid w:val="009E748C"/>
    <w:rsid w:val="00A00FAF"/>
    <w:rsid w:val="00A02F67"/>
    <w:rsid w:val="00A0791B"/>
    <w:rsid w:val="00A1076A"/>
    <w:rsid w:val="00A10A5A"/>
    <w:rsid w:val="00A15750"/>
    <w:rsid w:val="00A158BF"/>
    <w:rsid w:val="00A22B74"/>
    <w:rsid w:val="00A232A6"/>
    <w:rsid w:val="00A23CCB"/>
    <w:rsid w:val="00A2599A"/>
    <w:rsid w:val="00A25BAE"/>
    <w:rsid w:val="00A26589"/>
    <w:rsid w:val="00A350AD"/>
    <w:rsid w:val="00A367D5"/>
    <w:rsid w:val="00A36ADE"/>
    <w:rsid w:val="00A376E6"/>
    <w:rsid w:val="00A40AE6"/>
    <w:rsid w:val="00A42048"/>
    <w:rsid w:val="00A45F53"/>
    <w:rsid w:val="00A467EC"/>
    <w:rsid w:val="00A52681"/>
    <w:rsid w:val="00A55B26"/>
    <w:rsid w:val="00A56C92"/>
    <w:rsid w:val="00A56E83"/>
    <w:rsid w:val="00A626D7"/>
    <w:rsid w:val="00A62747"/>
    <w:rsid w:val="00A67565"/>
    <w:rsid w:val="00A72196"/>
    <w:rsid w:val="00A74626"/>
    <w:rsid w:val="00A90E88"/>
    <w:rsid w:val="00A91510"/>
    <w:rsid w:val="00AA54C1"/>
    <w:rsid w:val="00AA64FC"/>
    <w:rsid w:val="00AA7792"/>
    <w:rsid w:val="00AB1834"/>
    <w:rsid w:val="00AB6001"/>
    <w:rsid w:val="00AC680B"/>
    <w:rsid w:val="00AC7A4F"/>
    <w:rsid w:val="00AD68D9"/>
    <w:rsid w:val="00AF14E0"/>
    <w:rsid w:val="00AF1FEC"/>
    <w:rsid w:val="00AF2E87"/>
    <w:rsid w:val="00AF4A3E"/>
    <w:rsid w:val="00AF56F6"/>
    <w:rsid w:val="00B00223"/>
    <w:rsid w:val="00B0075B"/>
    <w:rsid w:val="00B10337"/>
    <w:rsid w:val="00B11C53"/>
    <w:rsid w:val="00B1218F"/>
    <w:rsid w:val="00B133B4"/>
    <w:rsid w:val="00B13F71"/>
    <w:rsid w:val="00B21DA5"/>
    <w:rsid w:val="00B23514"/>
    <w:rsid w:val="00B26622"/>
    <w:rsid w:val="00B41B36"/>
    <w:rsid w:val="00B41D2D"/>
    <w:rsid w:val="00B440BC"/>
    <w:rsid w:val="00B45067"/>
    <w:rsid w:val="00B502E2"/>
    <w:rsid w:val="00B5567D"/>
    <w:rsid w:val="00B57374"/>
    <w:rsid w:val="00B66DAD"/>
    <w:rsid w:val="00B700A3"/>
    <w:rsid w:val="00B70731"/>
    <w:rsid w:val="00B73D94"/>
    <w:rsid w:val="00B73F77"/>
    <w:rsid w:val="00B74FAB"/>
    <w:rsid w:val="00B7559E"/>
    <w:rsid w:val="00B767BD"/>
    <w:rsid w:val="00B77C7B"/>
    <w:rsid w:val="00B8168A"/>
    <w:rsid w:val="00B84156"/>
    <w:rsid w:val="00B84ABE"/>
    <w:rsid w:val="00B85C8F"/>
    <w:rsid w:val="00B8760E"/>
    <w:rsid w:val="00B94A85"/>
    <w:rsid w:val="00B95DBC"/>
    <w:rsid w:val="00B96FAB"/>
    <w:rsid w:val="00BA2D75"/>
    <w:rsid w:val="00BA584E"/>
    <w:rsid w:val="00BA5AB5"/>
    <w:rsid w:val="00BA7870"/>
    <w:rsid w:val="00BB4EDA"/>
    <w:rsid w:val="00BC1D9F"/>
    <w:rsid w:val="00BC77AC"/>
    <w:rsid w:val="00BC7C94"/>
    <w:rsid w:val="00BD593F"/>
    <w:rsid w:val="00BD6CCC"/>
    <w:rsid w:val="00BE655E"/>
    <w:rsid w:val="00BF1FC3"/>
    <w:rsid w:val="00BF2102"/>
    <w:rsid w:val="00BF2B1F"/>
    <w:rsid w:val="00BF3D8D"/>
    <w:rsid w:val="00BF6E52"/>
    <w:rsid w:val="00C015FA"/>
    <w:rsid w:val="00C01699"/>
    <w:rsid w:val="00C072A9"/>
    <w:rsid w:val="00C074E4"/>
    <w:rsid w:val="00C07AC5"/>
    <w:rsid w:val="00C11813"/>
    <w:rsid w:val="00C11A9D"/>
    <w:rsid w:val="00C13634"/>
    <w:rsid w:val="00C17176"/>
    <w:rsid w:val="00C22D61"/>
    <w:rsid w:val="00C22FC4"/>
    <w:rsid w:val="00C257F8"/>
    <w:rsid w:val="00C27E00"/>
    <w:rsid w:val="00C31394"/>
    <w:rsid w:val="00C41E99"/>
    <w:rsid w:val="00C43439"/>
    <w:rsid w:val="00C46D51"/>
    <w:rsid w:val="00C51681"/>
    <w:rsid w:val="00C54D62"/>
    <w:rsid w:val="00C55198"/>
    <w:rsid w:val="00C56DB6"/>
    <w:rsid w:val="00C61C10"/>
    <w:rsid w:val="00C62861"/>
    <w:rsid w:val="00C763E2"/>
    <w:rsid w:val="00C76E9C"/>
    <w:rsid w:val="00C8050C"/>
    <w:rsid w:val="00C80F9A"/>
    <w:rsid w:val="00C823E8"/>
    <w:rsid w:val="00C8290F"/>
    <w:rsid w:val="00C82AFA"/>
    <w:rsid w:val="00C921FB"/>
    <w:rsid w:val="00C96BDE"/>
    <w:rsid w:val="00C97E6E"/>
    <w:rsid w:val="00CA14D7"/>
    <w:rsid w:val="00CA3002"/>
    <w:rsid w:val="00CA7047"/>
    <w:rsid w:val="00CB0A19"/>
    <w:rsid w:val="00CB0F80"/>
    <w:rsid w:val="00CB5CA9"/>
    <w:rsid w:val="00CB5ECF"/>
    <w:rsid w:val="00CB64CE"/>
    <w:rsid w:val="00CB6BD6"/>
    <w:rsid w:val="00CB7106"/>
    <w:rsid w:val="00CB743C"/>
    <w:rsid w:val="00CB7A16"/>
    <w:rsid w:val="00CC2000"/>
    <w:rsid w:val="00CC448E"/>
    <w:rsid w:val="00CC6C1F"/>
    <w:rsid w:val="00CD0A29"/>
    <w:rsid w:val="00CE3E8C"/>
    <w:rsid w:val="00CE59B6"/>
    <w:rsid w:val="00CE79D9"/>
    <w:rsid w:val="00CF25CE"/>
    <w:rsid w:val="00CF3CE4"/>
    <w:rsid w:val="00CF7251"/>
    <w:rsid w:val="00D02067"/>
    <w:rsid w:val="00D05085"/>
    <w:rsid w:val="00D055DE"/>
    <w:rsid w:val="00D10134"/>
    <w:rsid w:val="00D17AF8"/>
    <w:rsid w:val="00D26497"/>
    <w:rsid w:val="00D26FBE"/>
    <w:rsid w:val="00D318F8"/>
    <w:rsid w:val="00D42C4C"/>
    <w:rsid w:val="00D42CD9"/>
    <w:rsid w:val="00D46873"/>
    <w:rsid w:val="00D55070"/>
    <w:rsid w:val="00D57216"/>
    <w:rsid w:val="00D62435"/>
    <w:rsid w:val="00D6578B"/>
    <w:rsid w:val="00D71E14"/>
    <w:rsid w:val="00D71EB6"/>
    <w:rsid w:val="00D733D1"/>
    <w:rsid w:val="00D80E56"/>
    <w:rsid w:val="00D80EEB"/>
    <w:rsid w:val="00D837A9"/>
    <w:rsid w:val="00D84EFF"/>
    <w:rsid w:val="00D8525A"/>
    <w:rsid w:val="00D921D5"/>
    <w:rsid w:val="00DA047C"/>
    <w:rsid w:val="00DA4767"/>
    <w:rsid w:val="00DB54BB"/>
    <w:rsid w:val="00DB5A6E"/>
    <w:rsid w:val="00DB7287"/>
    <w:rsid w:val="00DC1C2C"/>
    <w:rsid w:val="00DC4C9C"/>
    <w:rsid w:val="00DC5FC0"/>
    <w:rsid w:val="00DD2179"/>
    <w:rsid w:val="00DD4A09"/>
    <w:rsid w:val="00DD4BB8"/>
    <w:rsid w:val="00DE1D92"/>
    <w:rsid w:val="00DE4BE7"/>
    <w:rsid w:val="00DE771F"/>
    <w:rsid w:val="00DF170D"/>
    <w:rsid w:val="00DF24D8"/>
    <w:rsid w:val="00DF38A7"/>
    <w:rsid w:val="00DF3DD5"/>
    <w:rsid w:val="00DF5989"/>
    <w:rsid w:val="00E03ACF"/>
    <w:rsid w:val="00E3110D"/>
    <w:rsid w:val="00E33618"/>
    <w:rsid w:val="00E35A6C"/>
    <w:rsid w:val="00E36041"/>
    <w:rsid w:val="00E36B12"/>
    <w:rsid w:val="00E40792"/>
    <w:rsid w:val="00E40EAC"/>
    <w:rsid w:val="00E421F9"/>
    <w:rsid w:val="00E438E4"/>
    <w:rsid w:val="00E47305"/>
    <w:rsid w:val="00E5186C"/>
    <w:rsid w:val="00E535E9"/>
    <w:rsid w:val="00E53F04"/>
    <w:rsid w:val="00E55311"/>
    <w:rsid w:val="00E63777"/>
    <w:rsid w:val="00E64B57"/>
    <w:rsid w:val="00E70F30"/>
    <w:rsid w:val="00E741B5"/>
    <w:rsid w:val="00E744BB"/>
    <w:rsid w:val="00E758E4"/>
    <w:rsid w:val="00E76AE8"/>
    <w:rsid w:val="00E77DDF"/>
    <w:rsid w:val="00E86BE2"/>
    <w:rsid w:val="00E90042"/>
    <w:rsid w:val="00E934B6"/>
    <w:rsid w:val="00E93D03"/>
    <w:rsid w:val="00E93E99"/>
    <w:rsid w:val="00E965BA"/>
    <w:rsid w:val="00E96926"/>
    <w:rsid w:val="00EA6910"/>
    <w:rsid w:val="00EB0DBA"/>
    <w:rsid w:val="00EB40CA"/>
    <w:rsid w:val="00ED317E"/>
    <w:rsid w:val="00ED4DA5"/>
    <w:rsid w:val="00ED5816"/>
    <w:rsid w:val="00ED664F"/>
    <w:rsid w:val="00EE1B30"/>
    <w:rsid w:val="00EE438E"/>
    <w:rsid w:val="00EE4587"/>
    <w:rsid w:val="00EE65C1"/>
    <w:rsid w:val="00EF0011"/>
    <w:rsid w:val="00F0568E"/>
    <w:rsid w:val="00F06F7B"/>
    <w:rsid w:val="00F129BF"/>
    <w:rsid w:val="00F12C60"/>
    <w:rsid w:val="00F144CC"/>
    <w:rsid w:val="00F16434"/>
    <w:rsid w:val="00F21D2F"/>
    <w:rsid w:val="00F227F3"/>
    <w:rsid w:val="00F314C6"/>
    <w:rsid w:val="00F322FA"/>
    <w:rsid w:val="00F32CA4"/>
    <w:rsid w:val="00F32F26"/>
    <w:rsid w:val="00F34A99"/>
    <w:rsid w:val="00F34B62"/>
    <w:rsid w:val="00F3513B"/>
    <w:rsid w:val="00F35C39"/>
    <w:rsid w:val="00F40275"/>
    <w:rsid w:val="00F40E81"/>
    <w:rsid w:val="00F42042"/>
    <w:rsid w:val="00F51459"/>
    <w:rsid w:val="00F522C5"/>
    <w:rsid w:val="00F52B9D"/>
    <w:rsid w:val="00F54281"/>
    <w:rsid w:val="00F555B6"/>
    <w:rsid w:val="00F55DD2"/>
    <w:rsid w:val="00F56F0C"/>
    <w:rsid w:val="00F64780"/>
    <w:rsid w:val="00F6516E"/>
    <w:rsid w:val="00F7243F"/>
    <w:rsid w:val="00F737B6"/>
    <w:rsid w:val="00F803B3"/>
    <w:rsid w:val="00F9730C"/>
    <w:rsid w:val="00FA04C7"/>
    <w:rsid w:val="00FA194B"/>
    <w:rsid w:val="00FA3C20"/>
    <w:rsid w:val="00FA582A"/>
    <w:rsid w:val="00FA7586"/>
    <w:rsid w:val="00FB5429"/>
    <w:rsid w:val="00FC3E8F"/>
    <w:rsid w:val="00FC4BE0"/>
    <w:rsid w:val="00FC5D9F"/>
    <w:rsid w:val="00FD52AF"/>
    <w:rsid w:val="00FD676C"/>
    <w:rsid w:val="00FD78F8"/>
    <w:rsid w:val="00FD7AE3"/>
    <w:rsid w:val="00FD7DEC"/>
    <w:rsid w:val="00FE10B2"/>
    <w:rsid w:val="00FE224B"/>
    <w:rsid w:val="00FE2BCB"/>
    <w:rsid w:val="00FE7AC4"/>
    <w:rsid w:val="00FF1D63"/>
    <w:rsid w:val="00FF3B8E"/>
    <w:rsid w:val="00FF3D5A"/>
    <w:rsid w:val="00FF4759"/>
    <w:rsid w:val="00FF6557"/>
    <w:rsid w:val="00FF6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8BA6C"/>
  <w15:docId w15:val="{CC587F01-6C02-45CC-BF0C-8B033BA4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C8F"/>
  </w:style>
  <w:style w:type="paragraph" w:styleId="1">
    <w:name w:val="heading 1"/>
    <w:basedOn w:val="a"/>
    <w:next w:val="a"/>
    <w:qFormat/>
    <w:rsid w:val="00133698"/>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cs="Tahoma"/>
      <w:sz w:val="16"/>
      <w:szCs w:val="16"/>
    </w:rPr>
  </w:style>
  <w:style w:type="character" w:customStyle="1" w:styleId="a6">
    <w:name w:val="Текст выноски Знак"/>
    <w:link w:val="a5"/>
    <w:rsid w:val="00FA3C20"/>
    <w:rPr>
      <w:rFonts w:ascii="Tahoma" w:hAnsi="Tahoma" w:cs="Tahoma"/>
      <w:sz w:val="16"/>
      <w:szCs w:val="16"/>
    </w:rPr>
  </w:style>
  <w:style w:type="table" w:styleId="a7">
    <w:name w:val="Table Grid"/>
    <w:basedOn w:val="a1"/>
    <w:rsid w:val="0076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AA64FC"/>
    <w:rPr>
      <w:color w:val="0563C1" w:themeColor="hyperlink"/>
      <w:u w:val="single"/>
    </w:rPr>
  </w:style>
  <w:style w:type="paragraph" w:styleId="a9">
    <w:name w:val="header"/>
    <w:basedOn w:val="a"/>
    <w:link w:val="aa"/>
    <w:uiPriority w:val="99"/>
    <w:unhideWhenUsed/>
    <w:rsid w:val="00DB7287"/>
    <w:pPr>
      <w:tabs>
        <w:tab w:val="center" w:pos="4677"/>
        <w:tab w:val="right" w:pos="9355"/>
      </w:tabs>
    </w:pPr>
  </w:style>
  <w:style w:type="character" w:customStyle="1" w:styleId="aa">
    <w:name w:val="Верхний колонтитул Знак"/>
    <w:basedOn w:val="a0"/>
    <w:link w:val="a9"/>
    <w:uiPriority w:val="99"/>
    <w:rsid w:val="00DB7287"/>
  </w:style>
  <w:style w:type="paragraph" w:styleId="ab">
    <w:name w:val="footer"/>
    <w:basedOn w:val="a"/>
    <w:link w:val="ac"/>
    <w:unhideWhenUsed/>
    <w:rsid w:val="00DB7287"/>
    <w:pPr>
      <w:tabs>
        <w:tab w:val="center" w:pos="4677"/>
        <w:tab w:val="right" w:pos="9355"/>
      </w:tabs>
    </w:pPr>
  </w:style>
  <w:style w:type="character" w:customStyle="1" w:styleId="ac">
    <w:name w:val="Нижний колонтитул Знак"/>
    <w:basedOn w:val="a0"/>
    <w:link w:val="ab"/>
    <w:rsid w:val="00DB7287"/>
  </w:style>
  <w:style w:type="paragraph" w:customStyle="1" w:styleId="ad">
    <w:name w:val="Знак Знак Знак"/>
    <w:basedOn w:val="a"/>
    <w:rsid w:val="00B94A85"/>
    <w:rPr>
      <w:rFonts w:ascii="Verdana" w:hAnsi="Verdana" w:cs="Verdana"/>
      <w:lang w:val="en-US" w:eastAsia="en-US"/>
    </w:rPr>
  </w:style>
  <w:style w:type="character" w:customStyle="1" w:styleId="ConsPlusNormal">
    <w:name w:val="ConsPlusNormal Знак Знак"/>
    <w:basedOn w:val="a0"/>
    <w:link w:val="ConsPlusNormal0"/>
    <w:locked/>
    <w:rsid w:val="00D8525A"/>
    <w:rPr>
      <w:rFonts w:ascii="Arial" w:hAnsi="Arial" w:cs="Arial"/>
    </w:rPr>
  </w:style>
  <w:style w:type="paragraph" w:customStyle="1" w:styleId="ConsPlusNormal0">
    <w:name w:val="ConsPlusNormal Знак"/>
    <w:link w:val="ConsPlusNormal"/>
    <w:rsid w:val="00D8525A"/>
    <w:pPr>
      <w:widowControl w:val="0"/>
      <w:autoSpaceDE w:val="0"/>
      <w:autoSpaceDN w:val="0"/>
      <w:adjustRightInd w:val="0"/>
      <w:ind w:firstLine="720"/>
    </w:pPr>
    <w:rPr>
      <w:rFonts w:ascii="Arial" w:hAnsi="Arial" w:cs="Arial"/>
    </w:rPr>
  </w:style>
  <w:style w:type="paragraph" w:customStyle="1" w:styleId="ConsPlusNormal1">
    <w:name w:val="ConsPlusNormal"/>
    <w:rsid w:val="00692EE6"/>
    <w:pPr>
      <w:widowControl w:val="0"/>
      <w:autoSpaceDE w:val="0"/>
      <w:autoSpaceDN w:val="0"/>
    </w:pPr>
    <w:rPr>
      <w:rFonts w:ascii="Constantia" w:hAnsi="Constantia" w:cs="Constantia"/>
      <w:sz w:val="22"/>
    </w:rPr>
  </w:style>
  <w:style w:type="paragraph" w:customStyle="1" w:styleId="10">
    <w:name w:val="Знак Знак Знак1"/>
    <w:basedOn w:val="a"/>
    <w:rsid w:val="00535DC2"/>
    <w:rPr>
      <w:rFonts w:ascii="Verdana" w:hAnsi="Verdana" w:cs="Verdana"/>
      <w:lang w:val="en-US" w:eastAsia="en-US"/>
    </w:rPr>
  </w:style>
  <w:style w:type="paragraph" w:customStyle="1" w:styleId="ConsTitle">
    <w:name w:val="ConsTitle"/>
    <w:uiPriority w:val="99"/>
    <w:rsid w:val="00932C3C"/>
    <w:pPr>
      <w:widowControl w:val="0"/>
      <w:suppressAutoHyphens/>
      <w:autoSpaceDE w:val="0"/>
      <w:ind w:right="19772" w:firstLine="709"/>
      <w:jc w:val="both"/>
    </w:pPr>
    <w:rPr>
      <w:rFonts w:ascii="Arial" w:hAnsi="Arial" w:cs="Arial"/>
      <w:b/>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335">
      <w:bodyDiv w:val="1"/>
      <w:marLeft w:val="0"/>
      <w:marRight w:val="0"/>
      <w:marTop w:val="0"/>
      <w:marBottom w:val="0"/>
      <w:divBdr>
        <w:top w:val="none" w:sz="0" w:space="0" w:color="auto"/>
        <w:left w:val="none" w:sz="0" w:space="0" w:color="auto"/>
        <w:bottom w:val="none" w:sz="0" w:space="0" w:color="auto"/>
        <w:right w:val="none" w:sz="0" w:space="0" w:color="auto"/>
      </w:divBdr>
    </w:div>
    <w:div w:id="38015601">
      <w:bodyDiv w:val="1"/>
      <w:marLeft w:val="0"/>
      <w:marRight w:val="0"/>
      <w:marTop w:val="0"/>
      <w:marBottom w:val="0"/>
      <w:divBdr>
        <w:top w:val="none" w:sz="0" w:space="0" w:color="auto"/>
        <w:left w:val="none" w:sz="0" w:space="0" w:color="auto"/>
        <w:bottom w:val="none" w:sz="0" w:space="0" w:color="auto"/>
        <w:right w:val="none" w:sz="0" w:space="0" w:color="auto"/>
      </w:divBdr>
    </w:div>
    <w:div w:id="38945330">
      <w:bodyDiv w:val="1"/>
      <w:marLeft w:val="0"/>
      <w:marRight w:val="0"/>
      <w:marTop w:val="0"/>
      <w:marBottom w:val="0"/>
      <w:divBdr>
        <w:top w:val="none" w:sz="0" w:space="0" w:color="auto"/>
        <w:left w:val="none" w:sz="0" w:space="0" w:color="auto"/>
        <w:bottom w:val="none" w:sz="0" w:space="0" w:color="auto"/>
        <w:right w:val="none" w:sz="0" w:space="0" w:color="auto"/>
      </w:divBdr>
    </w:div>
    <w:div w:id="46269073">
      <w:bodyDiv w:val="1"/>
      <w:marLeft w:val="0"/>
      <w:marRight w:val="0"/>
      <w:marTop w:val="0"/>
      <w:marBottom w:val="0"/>
      <w:divBdr>
        <w:top w:val="none" w:sz="0" w:space="0" w:color="auto"/>
        <w:left w:val="none" w:sz="0" w:space="0" w:color="auto"/>
        <w:bottom w:val="none" w:sz="0" w:space="0" w:color="auto"/>
        <w:right w:val="none" w:sz="0" w:space="0" w:color="auto"/>
      </w:divBdr>
    </w:div>
    <w:div w:id="61681167">
      <w:bodyDiv w:val="1"/>
      <w:marLeft w:val="0"/>
      <w:marRight w:val="0"/>
      <w:marTop w:val="0"/>
      <w:marBottom w:val="0"/>
      <w:divBdr>
        <w:top w:val="none" w:sz="0" w:space="0" w:color="auto"/>
        <w:left w:val="none" w:sz="0" w:space="0" w:color="auto"/>
        <w:bottom w:val="none" w:sz="0" w:space="0" w:color="auto"/>
        <w:right w:val="none" w:sz="0" w:space="0" w:color="auto"/>
      </w:divBdr>
    </w:div>
    <w:div w:id="67506105">
      <w:bodyDiv w:val="1"/>
      <w:marLeft w:val="0"/>
      <w:marRight w:val="0"/>
      <w:marTop w:val="0"/>
      <w:marBottom w:val="0"/>
      <w:divBdr>
        <w:top w:val="none" w:sz="0" w:space="0" w:color="auto"/>
        <w:left w:val="none" w:sz="0" w:space="0" w:color="auto"/>
        <w:bottom w:val="none" w:sz="0" w:space="0" w:color="auto"/>
        <w:right w:val="none" w:sz="0" w:space="0" w:color="auto"/>
      </w:divBdr>
    </w:div>
    <w:div w:id="71389984">
      <w:bodyDiv w:val="1"/>
      <w:marLeft w:val="0"/>
      <w:marRight w:val="0"/>
      <w:marTop w:val="0"/>
      <w:marBottom w:val="0"/>
      <w:divBdr>
        <w:top w:val="none" w:sz="0" w:space="0" w:color="auto"/>
        <w:left w:val="none" w:sz="0" w:space="0" w:color="auto"/>
        <w:bottom w:val="none" w:sz="0" w:space="0" w:color="auto"/>
        <w:right w:val="none" w:sz="0" w:space="0" w:color="auto"/>
      </w:divBdr>
    </w:div>
    <w:div w:id="91710004">
      <w:bodyDiv w:val="1"/>
      <w:marLeft w:val="0"/>
      <w:marRight w:val="0"/>
      <w:marTop w:val="0"/>
      <w:marBottom w:val="0"/>
      <w:divBdr>
        <w:top w:val="none" w:sz="0" w:space="0" w:color="auto"/>
        <w:left w:val="none" w:sz="0" w:space="0" w:color="auto"/>
        <w:bottom w:val="none" w:sz="0" w:space="0" w:color="auto"/>
        <w:right w:val="none" w:sz="0" w:space="0" w:color="auto"/>
      </w:divBdr>
    </w:div>
    <w:div w:id="99418681">
      <w:bodyDiv w:val="1"/>
      <w:marLeft w:val="0"/>
      <w:marRight w:val="0"/>
      <w:marTop w:val="0"/>
      <w:marBottom w:val="0"/>
      <w:divBdr>
        <w:top w:val="none" w:sz="0" w:space="0" w:color="auto"/>
        <w:left w:val="none" w:sz="0" w:space="0" w:color="auto"/>
        <w:bottom w:val="none" w:sz="0" w:space="0" w:color="auto"/>
        <w:right w:val="none" w:sz="0" w:space="0" w:color="auto"/>
      </w:divBdr>
    </w:div>
    <w:div w:id="105080087">
      <w:bodyDiv w:val="1"/>
      <w:marLeft w:val="0"/>
      <w:marRight w:val="0"/>
      <w:marTop w:val="0"/>
      <w:marBottom w:val="0"/>
      <w:divBdr>
        <w:top w:val="none" w:sz="0" w:space="0" w:color="auto"/>
        <w:left w:val="none" w:sz="0" w:space="0" w:color="auto"/>
        <w:bottom w:val="none" w:sz="0" w:space="0" w:color="auto"/>
        <w:right w:val="none" w:sz="0" w:space="0" w:color="auto"/>
      </w:divBdr>
    </w:div>
    <w:div w:id="113016206">
      <w:bodyDiv w:val="1"/>
      <w:marLeft w:val="0"/>
      <w:marRight w:val="0"/>
      <w:marTop w:val="0"/>
      <w:marBottom w:val="0"/>
      <w:divBdr>
        <w:top w:val="none" w:sz="0" w:space="0" w:color="auto"/>
        <w:left w:val="none" w:sz="0" w:space="0" w:color="auto"/>
        <w:bottom w:val="none" w:sz="0" w:space="0" w:color="auto"/>
        <w:right w:val="none" w:sz="0" w:space="0" w:color="auto"/>
      </w:divBdr>
    </w:div>
    <w:div w:id="120079950">
      <w:bodyDiv w:val="1"/>
      <w:marLeft w:val="0"/>
      <w:marRight w:val="0"/>
      <w:marTop w:val="0"/>
      <w:marBottom w:val="0"/>
      <w:divBdr>
        <w:top w:val="none" w:sz="0" w:space="0" w:color="auto"/>
        <w:left w:val="none" w:sz="0" w:space="0" w:color="auto"/>
        <w:bottom w:val="none" w:sz="0" w:space="0" w:color="auto"/>
        <w:right w:val="none" w:sz="0" w:space="0" w:color="auto"/>
      </w:divBdr>
    </w:div>
    <w:div w:id="143087588">
      <w:bodyDiv w:val="1"/>
      <w:marLeft w:val="0"/>
      <w:marRight w:val="0"/>
      <w:marTop w:val="0"/>
      <w:marBottom w:val="0"/>
      <w:divBdr>
        <w:top w:val="none" w:sz="0" w:space="0" w:color="auto"/>
        <w:left w:val="none" w:sz="0" w:space="0" w:color="auto"/>
        <w:bottom w:val="none" w:sz="0" w:space="0" w:color="auto"/>
        <w:right w:val="none" w:sz="0" w:space="0" w:color="auto"/>
      </w:divBdr>
    </w:div>
    <w:div w:id="145703455">
      <w:bodyDiv w:val="1"/>
      <w:marLeft w:val="0"/>
      <w:marRight w:val="0"/>
      <w:marTop w:val="0"/>
      <w:marBottom w:val="0"/>
      <w:divBdr>
        <w:top w:val="none" w:sz="0" w:space="0" w:color="auto"/>
        <w:left w:val="none" w:sz="0" w:space="0" w:color="auto"/>
        <w:bottom w:val="none" w:sz="0" w:space="0" w:color="auto"/>
        <w:right w:val="none" w:sz="0" w:space="0" w:color="auto"/>
      </w:divBdr>
    </w:div>
    <w:div w:id="155342986">
      <w:bodyDiv w:val="1"/>
      <w:marLeft w:val="0"/>
      <w:marRight w:val="0"/>
      <w:marTop w:val="0"/>
      <w:marBottom w:val="0"/>
      <w:divBdr>
        <w:top w:val="none" w:sz="0" w:space="0" w:color="auto"/>
        <w:left w:val="none" w:sz="0" w:space="0" w:color="auto"/>
        <w:bottom w:val="none" w:sz="0" w:space="0" w:color="auto"/>
        <w:right w:val="none" w:sz="0" w:space="0" w:color="auto"/>
      </w:divBdr>
    </w:div>
    <w:div w:id="229653172">
      <w:bodyDiv w:val="1"/>
      <w:marLeft w:val="0"/>
      <w:marRight w:val="0"/>
      <w:marTop w:val="0"/>
      <w:marBottom w:val="0"/>
      <w:divBdr>
        <w:top w:val="none" w:sz="0" w:space="0" w:color="auto"/>
        <w:left w:val="none" w:sz="0" w:space="0" w:color="auto"/>
        <w:bottom w:val="none" w:sz="0" w:space="0" w:color="auto"/>
        <w:right w:val="none" w:sz="0" w:space="0" w:color="auto"/>
      </w:divBdr>
    </w:div>
    <w:div w:id="231357534">
      <w:bodyDiv w:val="1"/>
      <w:marLeft w:val="0"/>
      <w:marRight w:val="0"/>
      <w:marTop w:val="0"/>
      <w:marBottom w:val="0"/>
      <w:divBdr>
        <w:top w:val="none" w:sz="0" w:space="0" w:color="auto"/>
        <w:left w:val="none" w:sz="0" w:space="0" w:color="auto"/>
        <w:bottom w:val="none" w:sz="0" w:space="0" w:color="auto"/>
        <w:right w:val="none" w:sz="0" w:space="0" w:color="auto"/>
      </w:divBdr>
    </w:div>
    <w:div w:id="259795716">
      <w:bodyDiv w:val="1"/>
      <w:marLeft w:val="0"/>
      <w:marRight w:val="0"/>
      <w:marTop w:val="0"/>
      <w:marBottom w:val="0"/>
      <w:divBdr>
        <w:top w:val="none" w:sz="0" w:space="0" w:color="auto"/>
        <w:left w:val="none" w:sz="0" w:space="0" w:color="auto"/>
        <w:bottom w:val="none" w:sz="0" w:space="0" w:color="auto"/>
        <w:right w:val="none" w:sz="0" w:space="0" w:color="auto"/>
      </w:divBdr>
    </w:div>
    <w:div w:id="282274679">
      <w:bodyDiv w:val="1"/>
      <w:marLeft w:val="0"/>
      <w:marRight w:val="0"/>
      <w:marTop w:val="0"/>
      <w:marBottom w:val="0"/>
      <w:divBdr>
        <w:top w:val="none" w:sz="0" w:space="0" w:color="auto"/>
        <w:left w:val="none" w:sz="0" w:space="0" w:color="auto"/>
        <w:bottom w:val="none" w:sz="0" w:space="0" w:color="auto"/>
        <w:right w:val="none" w:sz="0" w:space="0" w:color="auto"/>
      </w:divBdr>
    </w:div>
    <w:div w:id="288825260">
      <w:bodyDiv w:val="1"/>
      <w:marLeft w:val="0"/>
      <w:marRight w:val="0"/>
      <w:marTop w:val="0"/>
      <w:marBottom w:val="0"/>
      <w:divBdr>
        <w:top w:val="none" w:sz="0" w:space="0" w:color="auto"/>
        <w:left w:val="none" w:sz="0" w:space="0" w:color="auto"/>
        <w:bottom w:val="none" w:sz="0" w:space="0" w:color="auto"/>
        <w:right w:val="none" w:sz="0" w:space="0" w:color="auto"/>
      </w:divBdr>
    </w:div>
    <w:div w:id="311759111">
      <w:bodyDiv w:val="1"/>
      <w:marLeft w:val="0"/>
      <w:marRight w:val="0"/>
      <w:marTop w:val="0"/>
      <w:marBottom w:val="0"/>
      <w:divBdr>
        <w:top w:val="none" w:sz="0" w:space="0" w:color="auto"/>
        <w:left w:val="none" w:sz="0" w:space="0" w:color="auto"/>
        <w:bottom w:val="none" w:sz="0" w:space="0" w:color="auto"/>
        <w:right w:val="none" w:sz="0" w:space="0" w:color="auto"/>
      </w:divBdr>
    </w:div>
    <w:div w:id="328337930">
      <w:bodyDiv w:val="1"/>
      <w:marLeft w:val="0"/>
      <w:marRight w:val="0"/>
      <w:marTop w:val="0"/>
      <w:marBottom w:val="0"/>
      <w:divBdr>
        <w:top w:val="none" w:sz="0" w:space="0" w:color="auto"/>
        <w:left w:val="none" w:sz="0" w:space="0" w:color="auto"/>
        <w:bottom w:val="none" w:sz="0" w:space="0" w:color="auto"/>
        <w:right w:val="none" w:sz="0" w:space="0" w:color="auto"/>
      </w:divBdr>
    </w:div>
    <w:div w:id="408189804">
      <w:bodyDiv w:val="1"/>
      <w:marLeft w:val="0"/>
      <w:marRight w:val="0"/>
      <w:marTop w:val="0"/>
      <w:marBottom w:val="0"/>
      <w:divBdr>
        <w:top w:val="none" w:sz="0" w:space="0" w:color="auto"/>
        <w:left w:val="none" w:sz="0" w:space="0" w:color="auto"/>
        <w:bottom w:val="none" w:sz="0" w:space="0" w:color="auto"/>
        <w:right w:val="none" w:sz="0" w:space="0" w:color="auto"/>
      </w:divBdr>
    </w:div>
    <w:div w:id="415907383">
      <w:bodyDiv w:val="1"/>
      <w:marLeft w:val="0"/>
      <w:marRight w:val="0"/>
      <w:marTop w:val="0"/>
      <w:marBottom w:val="0"/>
      <w:divBdr>
        <w:top w:val="none" w:sz="0" w:space="0" w:color="auto"/>
        <w:left w:val="none" w:sz="0" w:space="0" w:color="auto"/>
        <w:bottom w:val="none" w:sz="0" w:space="0" w:color="auto"/>
        <w:right w:val="none" w:sz="0" w:space="0" w:color="auto"/>
      </w:divBdr>
    </w:div>
    <w:div w:id="479350419">
      <w:bodyDiv w:val="1"/>
      <w:marLeft w:val="0"/>
      <w:marRight w:val="0"/>
      <w:marTop w:val="0"/>
      <w:marBottom w:val="0"/>
      <w:divBdr>
        <w:top w:val="none" w:sz="0" w:space="0" w:color="auto"/>
        <w:left w:val="none" w:sz="0" w:space="0" w:color="auto"/>
        <w:bottom w:val="none" w:sz="0" w:space="0" w:color="auto"/>
        <w:right w:val="none" w:sz="0" w:space="0" w:color="auto"/>
      </w:divBdr>
    </w:div>
    <w:div w:id="481119302">
      <w:bodyDiv w:val="1"/>
      <w:marLeft w:val="0"/>
      <w:marRight w:val="0"/>
      <w:marTop w:val="0"/>
      <w:marBottom w:val="0"/>
      <w:divBdr>
        <w:top w:val="none" w:sz="0" w:space="0" w:color="auto"/>
        <w:left w:val="none" w:sz="0" w:space="0" w:color="auto"/>
        <w:bottom w:val="none" w:sz="0" w:space="0" w:color="auto"/>
        <w:right w:val="none" w:sz="0" w:space="0" w:color="auto"/>
      </w:divBdr>
    </w:div>
    <w:div w:id="511457931">
      <w:bodyDiv w:val="1"/>
      <w:marLeft w:val="0"/>
      <w:marRight w:val="0"/>
      <w:marTop w:val="0"/>
      <w:marBottom w:val="0"/>
      <w:divBdr>
        <w:top w:val="none" w:sz="0" w:space="0" w:color="auto"/>
        <w:left w:val="none" w:sz="0" w:space="0" w:color="auto"/>
        <w:bottom w:val="none" w:sz="0" w:space="0" w:color="auto"/>
        <w:right w:val="none" w:sz="0" w:space="0" w:color="auto"/>
      </w:divBdr>
    </w:div>
    <w:div w:id="529563544">
      <w:bodyDiv w:val="1"/>
      <w:marLeft w:val="0"/>
      <w:marRight w:val="0"/>
      <w:marTop w:val="0"/>
      <w:marBottom w:val="0"/>
      <w:divBdr>
        <w:top w:val="none" w:sz="0" w:space="0" w:color="auto"/>
        <w:left w:val="none" w:sz="0" w:space="0" w:color="auto"/>
        <w:bottom w:val="none" w:sz="0" w:space="0" w:color="auto"/>
        <w:right w:val="none" w:sz="0" w:space="0" w:color="auto"/>
      </w:divBdr>
    </w:div>
    <w:div w:id="542792679">
      <w:bodyDiv w:val="1"/>
      <w:marLeft w:val="0"/>
      <w:marRight w:val="0"/>
      <w:marTop w:val="0"/>
      <w:marBottom w:val="0"/>
      <w:divBdr>
        <w:top w:val="none" w:sz="0" w:space="0" w:color="auto"/>
        <w:left w:val="none" w:sz="0" w:space="0" w:color="auto"/>
        <w:bottom w:val="none" w:sz="0" w:space="0" w:color="auto"/>
        <w:right w:val="none" w:sz="0" w:space="0" w:color="auto"/>
      </w:divBdr>
    </w:div>
    <w:div w:id="543369011">
      <w:bodyDiv w:val="1"/>
      <w:marLeft w:val="0"/>
      <w:marRight w:val="0"/>
      <w:marTop w:val="0"/>
      <w:marBottom w:val="0"/>
      <w:divBdr>
        <w:top w:val="none" w:sz="0" w:space="0" w:color="auto"/>
        <w:left w:val="none" w:sz="0" w:space="0" w:color="auto"/>
        <w:bottom w:val="none" w:sz="0" w:space="0" w:color="auto"/>
        <w:right w:val="none" w:sz="0" w:space="0" w:color="auto"/>
      </w:divBdr>
    </w:div>
    <w:div w:id="605498999">
      <w:bodyDiv w:val="1"/>
      <w:marLeft w:val="0"/>
      <w:marRight w:val="0"/>
      <w:marTop w:val="0"/>
      <w:marBottom w:val="0"/>
      <w:divBdr>
        <w:top w:val="none" w:sz="0" w:space="0" w:color="auto"/>
        <w:left w:val="none" w:sz="0" w:space="0" w:color="auto"/>
        <w:bottom w:val="none" w:sz="0" w:space="0" w:color="auto"/>
        <w:right w:val="none" w:sz="0" w:space="0" w:color="auto"/>
      </w:divBdr>
    </w:div>
    <w:div w:id="636302197">
      <w:bodyDiv w:val="1"/>
      <w:marLeft w:val="0"/>
      <w:marRight w:val="0"/>
      <w:marTop w:val="0"/>
      <w:marBottom w:val="0"/>
      <w:divBdr>
        <w:top w:val="none" w:sz="0" w:space="0" w:color="auto"/>
        <w:left w:val="none" w:sz="0" w:space="0" w:color="auto"/>
        <w:bottom w:val="none" w:sz="0" w:space="0" w:color="auto"/>
        <w:right w:val="none" w:sz="0" w:space="0" w:color="auto"/>
      </w:divBdr>
    </w:div>
    <w:div w:id="640428350">
      <w:bodyDiv w:val="1"/>
      <w:marLeft w:val="0"/>
      <w:marRight w:val="0"/>
      <w:marTop w:val="0"/>
      <w:marBottom w:val="0"/>
      <w:divBdr>
        <w:top w:val="none" w:sz="0" w:space="0" w:color="auto"/>
        <w:left w:val="none" w:sz="0" w:space="0" w:color="auto"/>
        <w:bottom w:val="none" w:sz="0" w:space="0" w:color="auto"/>
        <w:right w:val="none" w:sz="0" w:space="0" w:color="auto"/>
      </w:divBdr>
    </w:div>
    <w:div w:id="674847793">
      <w:bodyDiv w:val="1"/>
      <w:marLeft w:val="0"/>
      <w:marRight w:val="0"/>
      <w:marTop w:val="0"/>
      <w:marBottom w:val="0"/>
      <w:divBdr>
        <w:top w:val="none" w:sz="0" w:space="0" w:color="auto"/>
        <w:left w:val="none" w:sz="0" w:space="0" w:color="auto"/>
        <w:bottom w:val="none" w:sz="0" w:space="0" w:color="auto"/>
        <w:right w:val="none" w:sz="0" w:space="0" w:color="auto"/>
      </w:divBdr>
    </w:div>
    <w:div w:id="680740836">
      <w:bodyDiv w:val="1"/>
      <w:marLeft w:val="0"/>
      <w:marRight w:val="0"/>
      <w:marTop w:val="0"/>
      <w:marBottom w:val="0"/>
      <w:divBdr>
        <w:top w:val="none" w:sz="0" w:space="0" w:color="auto"/>
        <w:left w:val="none" w:sz="0" w:space="0" w:color="auto"/>
        <w:bottom w:val="none" w:sz="0" w:space="0" w:color="auto"/>
        <w:right w:val="none" w:sz="0" w:space="0" w:color="auto"/>
      </w:divBdr>
    </w:div>
    <w:div w:id="682584306">
      <w:bodyDiv w:val="1"/>
      <w:marLeft w:val="0"/>
      <w:marRight w:val="0"/>
      <w:marTop w:val="0"/>
      <w:marBottom w:val="0"/>
      <w:divBdr>
        <w:top w:val="none" w:sz="0" w:space="0" w:color="auto"/>
        <w:left w:val="none" w:sz="0" w:space="0" w:color="auto"/>
        <w:bottom w:val="none" w:sz="0" w:space="0" w:color="auto"/>
        <w:right w:val="none" w:sz="0" w:space="0" w:color="auto"/>
      </w:divBdr>
    </w:div>
    <w:div w:id="723528397">
      <w:bodyDiv w:val="1"/>
      <w:marLeft w:val="0"/>
      <w:marRight w:val="0"/>
      <w:marTop w:val="0"/>
      <w:marBottom w:val="0"/>
      <w:divBdr>
        <w:top w:val="none" w:sz="0" w:space="0" w:color="auto"/>
        <w:left w:val="none" w:sz="0" w:space="0" w:color="auto"/>
        <w:bottom w:val="none" w:sz="0" w:space="0" w:color="auto"/>
        <w:right w:val="none" w:sz="0" w:space="0" w:color="auto"/>
      </w:divBdr>
    </w:div>
    <w:div w:id="742147738">
      <w:bodyDiv w:val="1"/>
      <w:marLeft w:val="0"/>
      <w:marRight w:val="0"/>
      <w:marTop w:val="0"/>
      <w:marBottom w:val="0"/>
      <w:divBdr>
        <w:top w:val="none" w:sz="0" w:space="0" w:color="auto"/>
        <w:left w:val="none" w:sz="0" w:space="0" w:color="auto"/>
        <w:bottom w:val="none" w:sz="0" w:space="0" w:color="auto"/>
        <w:right w:val="none" w:sz="0" w:space="0" w:color="auto"/>
      </w:divBdr>
    </w:div>
    <w:div w:id="797844532">
      <w:bodyDiv w:val="1"/>
      <w:marLeft w:val="0"/>
      <w:marRight w:val="0"/>
      <w:marTop w:val="0"/>
      <w:marBottom w:val="0"/>
      <w:divBdr>
        <w:top w:val="none" w:sz="0" w:space="0" w:color="auto"/>
        <w:left w:val="none" w:sz="0" w:space="0" w:color="auto"/>
        <w:bottom w:val="none" w:sz="0" w:space="0" w:color="auto"/>
        <w:right w:val="none" w:sz="0" w:space="0" w:color="auto"/>
      </w:divBdr>
    </w:div>
    <w:div w:id="812138484">
      <w:bodyDiv w:val="1"/>
      <w:marLeft w:val="0"/>
      <w:marRight w:val="0"/>
      <w:marTop w:val="0"/>
      <w:marBottom w:val="0"/>
      <w:divBdr>
        <w:top w:val="none" w:sz="0" w:space="0" w:color="auto"/>
        <w:left w:val="none" w:sz="0" w:space="0" w:color="auto"/>
        <w:bottom w:val="none" w:sz="0" w:space="0" w:color="auto"/>
        <w:right w:val="none" w:sz="0" w:space="0" w:color="auto"/>
      </w:divBdr>
    </w:div>
    <w:div w:id="839196817">
      <w:bodyDiv w:val="1"/>
      <w:marLeft w:val="0"/>
      <w:marRight w:val="0"/>
      <w:marTop w:val="0"/>
      <w:marBottom w:val="0"/>
      <w:divBdr>
        <w:top w:val="none" w:sz="0" w:space="0" w:color="auto"/>
        <w:left w:val="none" w:sz="0" w:space="0" w:color="auto"/>
        <w:bottom w:val="none" w:sz="0" w:space="0" w:color="auto"/>
        <w:right w:val="none" w:sz="0" w:space="0" w:color="auto"/>
      </w:divBdr>
    </w:div>
    <w:div w:id="861864982">
      <w:bodyDiv w:val="1"/>
      <w:marLeft w:val="0"/>
      <w:marRight w:val="0"/>
      <w:marTop w:val="0"/>
      <w:marBottom w:val="0"/>
      <w:divBdr>
        <w:top w:val="none" w:sz="0" w:space="0" w:color="auto"/>
        <w:left w:val="none" w:sz="0" w:space="0" w:color="auto"/>
        <w:bottom w:val="none" w:sz="0" w:space="0" w:color="auto"/>
        <w:right w:val="none" w:sz="0" w:space="0" w:color="auto"/>
      </w:divBdr>
    </w:div>
    <w:div w:id="928195092">
      <w:bodyDiv w:val="1"/>
      <w:marLeft w:val="0"/>
      <w:marRight w:val="0"/>
      <w:marTop w:val="0"/>
      <w:marBottom w:val="0"/>
      <w:divBdr>
        <w:top w:val="none" w:sz="0" w:space="0" w:color="auto"/>
        <w:left w:val="none" w:sz="0" w:space="0" w:color="auto"/>
        <w:bottom w:val="none" w:sz="0" w:space="0" w:color="auto"/>
        <w:right w:val="none" w:sz="0" w:space="0" w:color="auto"/>
      </w:divBdr>
    </w:div>
    <w:div w:id="935673061">
      <w:bodyDiv w:val="1"/>
      <w:marLeft w:val="0"/>
      <w:marRight w:val="0"/>
      <w:marTop w:val="0"/>
      <w:marBottom w:val="0"/>
      <w:divBdr>
        <w:top w:val="none" w:sz="0" w:space="0" w:color="auto"/>
        <w:left w:val="none" w:sz="0" w:space="0" w:color="auto"/>
        <w:bottom w:val="none" w:sz="0" w:space="0" w:color="auto"/>
        <w:right w:val="none" w:sz="0" w:space="0" w:color="auto"/>
      </w:divBdr>
    </w:div>
    <w:div w:id="953289804">
      <w:bodyDiv w:val="1"/>
      <w:marLeft w:val="0"/>
      <w:marRight w:val="0"/>
      <w:marTop w:val="0"/>
      <w:marBottom w:val="0"/>
      <w:divBdr>
        <w:top w:val="none" w:sz="0" w:space="0" w:color="auto"/>
        <w:left w:val="none" w:sz="0" w:space="0" w:color="auto"/>
        <w:bottom w:val="none" w:sz="0" w:space="0" w:color="auto"/>
        <w:right w:val="none" w:sz="0" w:space="0" w:color="auto"/>
      </w:divBdr>
    </w:div>
    <w:div w:id="987394550">
      <w:bodyDiv w:val="1"/>
      <w:marLeft w:val="0"/>
      <w:marRight w:val="0"/>
      <w:marTop w:val="0"/>
      <w:marBottom w:val="0"/>
      <w:divBdr>
        <w:top w:val="none" w:sz="0" w:space="0" w:color="auto"/>
        <w:left w:val="none" w:sz="0" w:space="0" w:color="auto"/>
        <w:bottom w:val="none" w:sz="0" w:space="0" w:color="auto"/>
        <w:right w:val="none" w:sz="0" w:space="0" w:color="auto"/>
      </w:divBdr>
    </w:div>
    <w:div w:id="995305996">
      <w:bodyDiv w:val="1"/>
      <w:marLeft w:val="0"/>
      <w:marRight w:val="0"/>
      <w:marTop w:val="0"/>
      <w:marBottom w:val="0"/>
      <w:divBdr>
        <w:top w:val="none" w:sz="0" w:space="0" w:color="auto"/>
        <w:left w:val="none" w:sz="0" w:space="0" w:color="auto"/>
        <w:bottom w:val="none" w:sz="0" w:space="0" w:color="auto"/>
        <w:right w:val="none" w:sz="0" w:space="0" w:color="auto"/>
      </w:divBdr>
    </w:div>
    <w:div w:id="1003700826">
      <w:bodyDiv w:val="1"/>
      <w:marLeft w:val="0"/>
      <w:marRight w:val="0"/>
      <w:marTop w:val="0"/>
      <w:marBottom w:val="0"/>
      <w:divBdr>
        <w:top w:val="none" w:sz="0" w:space="0" w:color="auto"/>
        <w:left w:val="none" w:sz="0" w:space="0" w:color="auto"/>
        <w:bottom w:val="none" w:sz="0" w:space="0" w:color="auto"/>
        <w:right w:val="none" w:sz="0" w:space="0" w:color="auto"/>
      </w:divBdr>
    </w:div>
    <w:div w:id="1016418633">
      <w:bodyDiv w:val="1"/>
      <w:marLeft w:val="0"/>
      <w:marRight w:val="0"/>
      <w:marTop w:val="0"/>
      <w:marBottom w:val="0"/>
      <w:divBdr>
        <w:top w:val="none" w:sz="0" w:space="0" w:color="auto"/>
        <w:left w:val="none" w:sz="0" w:space="0" w:color="auto"/>
        <w:bottom w:val="none" w:sz="0" w:space="0" w:color="auto"/>
        <w:right w:val="none" w:sz="0" w:space="0" w:color="auto"/>
      </w:divBdr>
    </w:div>
    <w:div w:id="1053240405">
      <w:bodyDiv w:val="1"/>
      <w:marLeft w:val="0"/>
      <w:marRight w:val="0"/>
      <w:marTop w:val="0"/>
      <w:marBottom w:val="0"/>
      <w:divBdr>
        <w:top w:val="none" w:sz="0" w:space="0" w:color="auto"/>
        <w:left w:val="none" w:sz="0" w:space="0" w:color="auto"/>
        <w:bottom w:val="none" w:sz="0" w:space="0" w:color="auto"/>
        <w:right w:val="none" w:sz="0" w:space="0" w:color="auto"/>
      </w:divBdr>
    </w:div>
    <w:div w:id="1064790478">
      <w:bodyDiv w:val="1"/>
      <w:marLeft w:val="0"/>
      <w:marRight w:val="0"/>
      <w:marTop w:val="0"/>
      <w:marBottom w:val="0"/>
      <w:divBdr>
        <w:top w:val="none" w:sz="0" w:space="0" w:color="auto"/>
        <w:left w:val="none" w:sz="0" w:space="0" w:color="auto"/>
        <w:bottom w:val="none" w:sz="0" w:space="0" w:color="auto"/>
        <w:right w:val="none" w:sz="0" w:space="0" w:color="auto"/>
      </w:divBdr>
    </w:div>
    <w:div w:id="1073118374">
      <w:bodyDiv w:val="1"/>
      <w:marLeft w:val="0"/>
      <w:marRight w:val="0"/>
      <w:marTop w:val="0"/>
      <w:marBottom w:val="0"/>
      <w:divBdr>
        <w:top w:val="none" w:sz="0" w:space="0" w:color="auto"/>
        <w:left w:val="none" w:sz="0" w:space="0" w:color="auto"/>
        <w:bottom w:val="none" w:sz="0" w:space="0" w:color="auto"/>
        <w:right w:val="none" w:sz="0" w:space="0" w:color="auto"/>
      </w:divBdr>
    </w:div>
    <w:div w:id="1107047094">
      <w:bodyDiv w:val="1"/>
      <w:marLeft w:val="0"/>
      <w:marRight w:val="0"/>
      <w:marTop w:val="0"/>
      <w:marBottom w:val="0"/>
      <w:divBdr>
        <w:top w:val="none" w:sz="0" w:space="0" w:color="auto"/>
        <w:left w:val="none" w:sz="0" w:space="0" w:color="auto"/>
        <w:bottom w:val="none" w:sz="0" w:space="0" w:color="auto"/>
        <w:right w:val="none" w:sz="0" w:space="0" w:color="auto"/>
      </w:divBdr>
    </w:div>
    <w:div w:id="1116827364">
      <w:bodyDiv w:val="1"/>
      <w:marLeft w:val="0"/>
      <w:marRight w:val="0"/>
      <w:marTop w:val="0"/>
      <w:marBottom w:val="0"/>
      <w:divBdr>
        <w:top w:val="none" w:sz="0" w:space="0" w:color="auto"/>
        <w:left w:val="none" w:sz="0" w:space="0" w:color="auto"/>
        <w:bottom w:val="none" w:sz="0" w:space="0" w:color="auto"/>
        <w:right w:val="none" w:sz="0" w:space="0" w:color="auto"/>
      </w:divBdr>
    </w:div>
    <w:div w:id="1117917934">
      <w:bodyDiv w:val="1"/>
      <w:marLeft w:val="0"/>
      <w:marRight w:val="0"/>
      <w:marTop w:val="0"/>
      <w:marBottom w:val="0"/>
      <w:divBdr>
        <w:top w:val="none" w:sz="0" w:space="0" w:color="auto"/>
        <w:left w:val="none" w:sz="0" w:space="0" w:color="auto"/>
        <w:bottom w:val="none" w:sz="0" w:space="0" w:color="auto"/>
        <w:right w:val="none" w:sz="0" w:space="0" w:color="auto"/>
      </w:divBdr>
    </w:div>
    <w:div w:id="1231188560">
      <w:bodyDiv w:val="1"/>
      <w:marLeft w:val="0"/>
      <w:marRight w:val="0"/>
      <w:marTop w:val="0"/>
      <w:marBottom w:val="0"/>
      <w:divBdr>
        <w:top w:val="none" w:sz="0" w:space="0" w:color="auto"/>
        <w:left w:val="none" w:sz="0" w:space="0" w:color="auto"/>
        <w:bottom w:val="none" w:sz="0" w:space="0" w:color="auto"/>
        <w:right w:val="none" w:sz="0" w:space="0" w:color="auto"/>
      </w:divBdr>
    </w:div>
    <w:div w:id="1243678523">
      <w:bodyDiv w:val="1"/>
      <w:marLeft w:val="0"/>
      <w:marRight w:val="0"/>
      <w:marTop w:val="0"/>
      <w:marBottom w:val="0"/>
      <w:divBdr>
        <w:top w:val="none" w:sz="0" w:space="0" w:color="auto"/>
        <w:left w:val="none" w:sz="0" w:space="0" w:color="auto"/>
        <w:bottom w:val="none" w:sz="0" w:space="0" w:color="auto"/>
        <w:right w:val="none" w:sz="0" w:space="0" w:color="auto"/>
      </w:divBdr>
    </w:div>
    <w:div w:id="1288394552">
      <w:bodyDiv w:val="1"/>
      <w:marLeft w:val="0"/>
      <w:marRight w:val="0"/>
      <w:marTop w:val="0"/>
      <w:marBottom w:val="0"/>
      <w:divBdr>
        <w:top w:val="none" w:sz="0" w:space="0" w:color="auto"/>
        <w:left w:val="none" w:sz="0" w:space="0" w:color="auto"/>
        <w:bottom w:val="none" w:sz="0" w:space="0" w:color="auto"/>
        <w:right w:val="none" w:sz="0" w:space="0" w:color="auto"/>
      </w:divBdr>
    </w:div>
    <w:div w:id="1290621754">
      <w:bodyDiv w:val="1"/>
      <w:marLeft w:val="0"/>
      <w:marRight w:val="0"/>
      <w:marTop w:val="0"/>
      <w:marBottom w:val="0"/>
      <w:divBdr>
        <w:top w:val="none" w:sz="0" w:space="0" w:color="auto"/>
        <w:left w:val="none" w:sz="0" w:space="0" w:color="auto"/>
        <w:bottom w:val="none" w:sz="0" w:space="0" w:color="auto"/>
        <w:right w:val="none" w:sz="0" w:space="0" w:color="auto"/>
      </w:divBdr>
    </w:div>
    <w:div w:id="1293318096">
      <w:bodyDiv w:val="1"/>
      <w:marLeft w:val="0"/>
      <w:marRight w:val="0"/>
      <w:marTop w:val="0"/>
      <w:marBottom w:val="0"/>
      <w:divBdr>
        <w:top w:val="none" w:sz="0" w:space="0" w:color="auto"/>
        <w:left w:val="none" w:sz="0" w:space="0" w:color="auto"/>
        <w:bottom w:val="none" w:sz="0" w:space="0" w:color="auto"/>
        <w:right w:val="none" w:sz="0" w:space="0" w:color="auto"/>
      </w:divBdr>
    </w:div>
    <w:div w:id="1329409572">
      <w:bodyDiv w:val="1"/>
      <w:marLeft w:val="0"/>
      <w:marRight w:val="0"/>
      <w:marTop w:val="0"/>
      <w:marBottom w:val="0"/>
      <w:divBdr>
        <w:top w:val="none" w:sz="0" w:space="0" w:color="auto"/>
        <w:left w:val="none" w:sz="0" w:space="0" w:color="auto"/>
        <w:bottom w:val="none" w:sz="0" w:space="0" w:color="auto"/>
        <w:right w:val="none" w:sz="0" w:space="0" w:color="auto"/>
      </w:divBdr>
    </w:div>
    <w:div w:id="1365909885">
      <w:bodyDiv w:val="1"/>
      <w:marLeft w:val="0"/>
      <w:marRight w:val="0"/>
      <w:marTop w:val="0"/>
      <w:marBottom w:val="0"/>
      <w:divBdr>
        <w:top w:val="none" w:sz="0" w:space="0" w:color="auto"/>
        <w:left w:val="none" w:sz="0" w:space="0" w:color="auto"/>
        <w:bottom w:val="none" w:sz="0" w:space="0" w:color="auto"/>
        <w:right w:val="none" w:sz="0" w:space="0" w:color="auto"/>
      </w:divBdr>
    </w:div>
    <w:div w:id="1370841452">
      <w:bodyDiv w:val="1"/>
      <w:marLeft w:val="0"/>
      <w:marRight w:val="0"/>
      <w:marTop w:val="0"/>
      <w:marBottom w:val="0"/>
      <w:divBdr>
        <w:top w:val="none" w:sz="0" w:space="0" w:color="auto"/>
        <w:left w:val="none" w:sz="0" w:space="0" w:color="auto"/>
        <w:bottom w:val="none" w:sz="0" w:space="0" w:color="auto"/>
        <w:right w:val="none" w:sz="0" w:space="0" w:color="auto"/>
      </w:divBdr>
    </w:div>
    <w:div w:id="1413896224">
      <w:bodyDiv w:val="1"/>
      <w:marLeft w:val="0"/>
      <w:marRight w:val="0"/>
      <w:marTop w:val="0"/>
      <w:marBottom w:val="0"/>
      <w:divBdr>
        <w:top w:val="none" w:sz="0" w:space="0" w:color="auto"/>
        <w:left w:val="none" w:sz="0" w:space="0" w:color="auto"/>
        <w:bottom w:val="none" w:sz="0" w:space="0" w:color="auto"/>
        <w:right w:val="none" w:sz="0" w:space="0" w:color="auto"/>
      </w:divBdr>
    </w:div>
    <w:div w:id="1421637424">
      <w:bodyDiv w:val="1"/>
      <w:marLeft w:val="0"/>
      <w:marRight w:val="0"/>
      <w:marTop w:val="0"/>
      <w:marBottom w:val="0"/>
      <w:divBdr>
        <w:top w:val="none" w:sz="0" w:space="0" w:color="auto"/>
        <w:left w:val="none" w:sz="0" w:space="0" w:color="auto"/>
        <w:bottom w:val="none" w:sz="0" w:space="0" w:color="auto"/>
        <w:right w:val="none" w:sz="0" w:space="0" w:color="auto"/>
      </w:divBdr>
    </w:div>
    <w:div w:id="1454249416">
      <w:bodyDiv w:val="1"/>
      <w:marLeft w:val="0"/>
      <w:marRight w:val="0"/>
      <w:marTop w:val="0"/>
      <w:marBottom w:val="0"/>
      <w:divBdr>
        <w:top w:val="none" w:sz="0" w:space="0" w:color="auto"/>
        <w:left w:val="none" w:sz="0" w:space="0" w:color="auto"/>
        <w:bottom w:val="none" w:sz="0" w:space="0" w:color="auto"/>
        <w:right w:val="none" w:sz="0" w:space="0" w:color="auto"/>
      </w:divBdr>
    </w:div>
    <w:div w:id="1467625797">
      <w:bodyDiv w:val="1"/>
      <w:marLeft w:val="0"/>
      <w:marRight w:val="0"/>
      <w:marTop w:val="0"/>
      <w:marBottom w:val="0"/>
      <w:divBdr>
        <w:top w:val="none" w:sz="0" w:space="0" w:color="auto"/>
        <w:left w:val="none" w:sz="0" w:space="0" w:color="auto"/>
        <w:bottom w:val="none" w:sz="0" w:space="0" w:color="auto"/>
        <w:right w:val="none" w:sz="0" w:space="0" w:color="auto"/>
      </w:divBdr>
    </w:div>
    <w:div w:id="1501656486">
      <w:bodyDiv w:val="1"/>
      <w:marLeft w:val="0"/>
      <w:marRight w:val="0"/>
      <w:marTop w:val="0"/>
      <w:marBottom w:val="0"/>
      <w:divBdr>
        <w:top w:val="none" w:sz="0" w:space="0" w:color="auto"/>
        <w:left w:val="none" w:sz="0" w:space="0" w:color="auto"/>
        <w:bottom w:val="none" w:sz="0" w:space="0" w:color="auto"/>
        <w:right w:val="none" w:sz="0" w:space="0" w:color="auto"/>
      </w:divBdr>
    </w:div>
    <w:div w:id="1521625825">
      <w:bodyDiv w:val="1"/>
      <w:marLeft w:val="0"/>
      <w:marRight w:val="0"/>
      <w:marTop w:val="0"/>
      <w:marBottom w:val="0"/>
      <w:divBdr>
        <w:top w:val="none" w:sz="0" w:space="0" w:color="auto"/>
        <w:left w:val="none" w:sz="0" w:space="0" w:color="auto"/>
        <w:bottom w:val="none" w:sz="0" w:space="0" w:color="auto"/>
        <w:right w:val="none" w:sz="0" w:space="0" w:color="auto"/>
      </w:divBdr>
    </w:div>
    <w:div w:id="1584873583">
      <w:bodyDiv w:val="1"/>
      <w:marLeft w:val="0"/>
      <w:marRight w:val="0"/>
      <w:marTop w:val="0"/>
      <w:marBottom w:val="0"/>
      <w:divBdr>
        <w:top w:val="none" w:sz="0" w:space="0" w:color="auto"/>
        <w:left w:val="none" w:sz="0" w:space="0" w:color="auto"/>
        <w:bottom w:val="none" w:sz="0" w:space="0" w:color="auto"/>
        <w:right w:val="none" w:sz="0" w:space="0" w:color="auto"/>
      </w:divBdr>
    </w:div>
    <w:div w:id="1612736200">
      <w:bodyDiv w:val="1"/>
      <w:marLeft w:val="0"/>
      <w:marRight w:val="0"/>
      <w:marTop w:val="0"/>
      <w:marBottom w:val="0"/>
      <w:divBdr>
        <w:top w:val="none" w:sz="0" w:space="0" w:color="auto"/>
        <w:left w:val="none" w:sz="0" w:space="0" w:color="auto"/>
        <w:bottom w:val="none" w:sz="0" w:space="0" w:color="auto"/>
        <w:right w:val="none" w:sz="0" w:space="0" w:color="auto"/>
      </w:divBdr>
    </w:div>
    <w:div w:id="1641305657">
      <w:bodyDiv w:val="1"/>
      <w:marLeft w:val="0"/>
      <w:marRight w:val="0"/>
      <w:marTop w:val="0"/>
      <w:marBottom w:val="0"/>
      <w:divBdr>
        <w:top w:val="none" w:sz="0" w:space="0" w:color="auto"/>
        <w:left w:val="none" w:sz="0" w:space="0" w:color="auto"/>
        <w:bottom w:val="none" w:sz="0" w:space="0" w:color="auto"/>
        <w:right w:val="none" w:sz="0" w:space="0" w:color="auto"/>
      </w:divBdr>
    </w:div>
    <w:div w:id="1649090851">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64091100">
      <w:bodyDiv w:val="1"/>
      <w:marLeft w:val="0"/>
      <w:marRight w:val="0"/>
      <w:marTop w:val="0"/>
      <w:marBottom w:val="0"/>
      <w:divBdr>
        <w:top w:val="none" w:sz="0" w:space="0" w:color="auto"/>
        <w:left w:val="none" w:sz="0" w:space="0" w:color="auto"/>
        <w:bottom w:val="none" w:sz="0" w:space="0" w:color="auto"/>
        <w:right w:val="none" w:sz="0" w:space="0" w:color="auto"/>
      </w:divBdr>
    </w:div>
    <w:div w:id="1691176357">
      <w:bodyDiv w:val="1"/>
      <w:marLeft w:val="0"/>
      <w:marRight w:val="0"/>
      <w:marTop w:val="0"/>
      <w:marBottom w:val="0"/>
      <w:divBdr>
        <w:top w:val="none" w:sz="0" w:space="0" w:color="auto"/>
        <w:left w:val="none" w:sz="0" w:space="0" w:color="auto"/>
        <w:bottom w:val="none" w:sz="0" w:space="0" w:color="auto"/>
        <w:right w:val="none" w:sz="0" w:space="0" w:color="auto"/>
      </w:divBdr>
    </w:div>
    <w:div w:id="1695181415">
      <w:bodyDiv w:val="1"/>
      <w:marLeft w:val="0"/>
      <w:marRight w:val="0"/>
      <w:marTop w:val="0"/>
      <w:marBottom w:val="0"/>
      <w:divBdr>
        <w:top w:val="none" w:sz="0" w:space="0" w:color="auto"/>
        <w:left w:val="none" w:sz="0" w:space="0" w:color="auto"/>
        <w:bottom w:val="none" w:sz="0" w:space="0" w:color="auto"/>
        <w:right w:val="none" w:sz="0" w:space="0" w:color="auto"/>
      </w:divBdr>
    </w:div>
    <w:div w:id="1701399104">
      <w:bodyDiv w:val="1"/>
      <w:marLeft w:val="0"/>
      <w:marRight w:val="0"/>
      <w:marTop w:val="0"/>
      <w:marBottom w:val="0"/>
      <w:divBdr>
        <w:top w:val="none" w:sz="0" w:space="0" w:color="auto"/>
        <w:left w:val="none" w:sz="0" w:space="0" w:color="auto"/>
        <w:bottom w:val="none" w:sz="0" w:space="0" w:color="auto"/>
        <w:right w:val="none" w:sz="0" w:space="0" w:color="auto"/>
      </w:divBdr>
    </w:div>
    <w:div w:id="1725594380">
      <w:bodyDiv w:val="1"/>
      <w:marLeft w:val="0"/>
      <w:marRight w:val="0"/>
      <w:marTop w:val="0"/>
      <w:marBottom w:val="0"/>
      <w:divBdr>
        <w:top w:val="none" w:sz="0" w:space="0" w:color="auto"/>
        <w:left w:val="none" w:sz="0" w:space="0" w:color="auto"/>
        <w:bottom w:val="none" w:sz="0" w:space="0" w:color="auto"/>
        <w:right w:val="none" w:sz="0" w:space="0" w:color="auto"/>
      </w:divBdr>
    </w:div>
    <w:div w:id="1759129192">
      <w:bodyDiv w:val="1"/>
      <w:marLeft w:val="0"/>
      <w:marRight w:val="0"/>
      <w:marTop w:val="0"/>
      <w:marBottom w:val="0"/>
      <w:divBdr>
        <w:top w:val="none" w:sz="0" w:space="0" w:color="auto"/>
        <w:left w:val="none" w:sz="0" w:space="0" w:color="auto"/>
        <w:bottom w:val="none" w:sz="0" w:space="0" w:color="auto"/>
        <w:right w:val="none" w:sz="0" w:space="0" w:color="auto"/>
      </w:divBdr>
    </w:div>
    <w:div w:id="1761948856">
      <w:bodyDiv w:val="1"/>
      <w:marLeft w:val="0"/>
      <w:marRight w:val="0"/>
      <w:marTop w:val="0"/>
      <w:marBottom w:val="0"/>
      <w:divBdr>
        <w:top w:val="none" w:sz="0" w:space="0" w:color="auto"/>
        <w:left w:val="none" w:sz="0" w:space="0" w:color="auto"/>
        <w:bottom w:val="none" w:sz="0" w:space="0" w:color="auto"/>
        <w:right w:val="none" w:sz="0" w:space="0" w:color="auto"/>
      </w:divBdr>
    </w:div>
    <w:div w:id="1771196529">
      <w:bodyDiv w:val="1"/>
      <w:marLeft w:val="0"/>
      <w:marRight w:val="0"/>
      <w:marTop w:val="0"/>
      <w:marBottom w:val="0"/>
      <w:divBdr>
        <w:top w:val="none" w:sz="0" w:space="0" w:color="auto"/>
        <w:left w:val="none" w:sz="0" w:space="0" w:color="auto"/>
        <w:bottom w:val="none" w:sz="0" w:space="0" w:color="auto"/>
        <w:right w:val="none" w:sz="0" w:space="0" w:color="auto"/>
      </w:divBdr>
    </w:div>
    <w:div w:id="1778866222">
      <w:bodyDiv w:val="1"/>
      <w:marLeft w:val="0"/>
      <w:marRight w:val="0"/>
      <w:marTop w:val="0"/>
      <w:marBottom w:val="0"/>
      <w:divBdr>
        <w:top w:val="none" w:sz="0" w:space="0" w:color="auto"/>
        <w:left w:val="none" w:sz="0" w:space="0" w:color="auto"/>
        <w:bottom w:val="none" w:sz="0" w:space="0" w:color="auto"/>
        <w:right w:val="none" w:sz="0" w:space="0" w:color="auto"/>
      </w:divBdr>
    </w:div>
    <w:div w:id="1789355508">
      <w:bodyDiv w:val="1"/>
      <w:marLeft w:val="0"/>
      <w:marRight w:val="0"/>
      <w:marTop w:val="0"/>
      <w:marBottom w:val="0"/>
      <w:divBdr>
        <w:top w:val="none" w:sz="0" w:space="0" w:color="auto"/>
        <w:left w:val="none" w:sz="0" w:space="0" w:color="auto"/>
        <w:bottom w:val="none" w:sz="0" w:space="0" w:color="auto"/>
        <w:right w:val="none" w:sz="0" w:space="0" w:color="auto"/>
      </w:divBdr>
    </w:div>
    <w:div w:id="1793816421">
      <w:bodyDiv w:val="1"/>
      <w:marLeft w:val="0"/>
      <w:marRight w:val="0"/>
      <w:marTop w:val="0"/>
      <w:marBottom w:val="0"/>
      <w:divBdr>
        <w:top w:val="none" w:sz="0" w:space="0" w:color="auto"/>
        <w:left w:val="none" w:sz="0" w:space="0" w:color="auto"/>
        <w:bottom w:val="none" w:sz="0" w:space="0" w:color="auto"/>
        <w:right w:val="none" w:sz="0" w:space="0" w:color="auto"/>
      </w:divBdr>
    </w:div>
    <w:div w:id="1833598515">
      <w:bodyDiv w:val="1"/>
      <w:marLeft w:val="0"/>
      <w:marRight w:val="0"/>
      <w:marTop w:val="0"/>
      <w:marBottom w:val="0"/>
      <w:divBdr>
        <w:top w:val="none" w:sz="0" w:space="0" w:color="auto"/>
        <w:left w:val="none" w:sz="0" w:space="0" w:color="auto"/>
        <w:bottom w:val="none" w:sz="0" w:space="0" w:color="auto"/>
        <w:right w:val="none" w:sz="0" w:space="0" w:color="auto"/>
      </w:divBdr>
    </w:div>
    <w:div w:id="1848783075">
      <w:bodyDiv w:val="1"/>
      <w:marLeft w:val="0"/>
      <w:marRight w:val="0"/>
      <w:marTop w:val="0"/>
      <w:marBottom w:val="0"/>
      <w:divBdr>
        <w:top w:val="none" w:sz="0" w:space="0" w:color="auto"/>
        <w:left w:val="none" w:sz="0" w:space="0" w:color="auto"/>
        <w:bottom w:val="none" w:sz="0" w:space="0" w:color="auto"/>
        <w:right w:val="none" w:sz="0" w:space="0" w:color="auto"/>
      </w:divBdr>
    </w:div>
    <w:div w:id="1854032127">
      <w:bodyDiv w:val="1"/>
      <w:marLeft w:val="0"/>
      <w:marRight w:val="0"/>
      <w:marTop w:val="0"/>
      <w:marBottom w:val="0"/>
      <w:divBdr>
        <w:top w:val="none" w:sz="0" w:space="0" w:color="auto"/>
        <w:left w:val="none" w:sz="0" w:space="0" w:color="auto"/>
        <w:bottom w:val="none" w:sz="0" w:space="0" w:color="auto"/>
        <w:right w:val="none" w:sz="0" w:space="0" w:color="auto"/>
      </w:divBdr>
    </w:div>
    <w:div w:id="1882277709">
      <w:bodyDiv w:val="1"/>
      <w:marLeft w:val="0"/>
      <w:marRight w:val="0"/>
      <w:marTop w:val="0"/>
      <w:marBottom w:val="0"/>
      <w:divBdr>
        <w:top w:val="none" w:sz="0" w:space="0" w:color="auto"/>
        <w:left w:val="none" w:sz="0" w:space="0" w:color="auto"/>
        <w:bottom w:val="none" w:sz="0" w:space="0" w:color="auto"/>
        <w:right w:val="none" w:sz="0" w:space="0" w:color="auto"/>
      </w:divBdr>
    </w:div>
    <w:div w:id="1914118986">
      <w:bodyDiv w:val="1"/>
      <w:marLeft w:val="0"/>
      <w:marRight w:val="0"/>
      <w:marTop w:val="0"/>
      <w:marBottom w:val="0"/>
      <w:divBdr>
        <w:top w:val="none" w:sz="0" w:space="0" w:color="auto"/>
        <w:left w:val="none" w:sz="0" w:space="0" w:color="auto"/>
        <w:bottom w:val="none" w:sz="0" w:space="0" w:color="auto"/>
        <w:right w:val="none" w:sz="0" w:space="0" w:color="auto"/>
      </w:divBdr>
    </w:div>
    <w:div w:id="1959145429">
      <w:bodyDiv w:val="1"/>
      <w:marLeft w:val="0"/>
      <w:marRight w:val="0"/>
      <w:marTop w:val="0"/>
      <w:marBottom w:val="0"/>
      <w:divBdr>
        <w:top w:val="none" w:sz="0" w:space="0" w:color="auto"/>
        <w:left w:val="none" w:sz="0" w:space="0" w:color="auto"/>
        <w:bottom w:val="none" w:sz="0" w:space="0" w:color="auto"/>
        <w:right w:val="none" w:sz="0" w:space="0" w:color="auto"/>
      </w:divBdr>
    </w:div>
    <w:div w:id="1971864571">
      <w:bodyDiv w:val="1"/>
      <w:marLeft w:val="0"/>
      <w:marRight w:val="0"/>
      <w:marTop w:val="0"/>
      <w:marBottom w:val="0"/>
      <w:divBdr>
        <w:top w:val="none" w:sz="0" w:space="0" w:color="auto"/>
        <w:left w:val="none" w:sz="0" w:space="0" w:color="auto"/>
        <w:bottom w:val="none" w:sz="0" w:space="0" w:color="auto"/>
        <w:right w:val="none" w:sz="0" w:space="0" w:color="auto"/>
      </w:divBdr>
    </w:div>
    <w:div w:id="2011324691">
      <w:bodyDiv w:val="1"/>
      <w:marLeft w:val="0"/>
      <w:marRight w:val="0"/>
      <w:marTop w:val="0"/>
      <w:marBottom w:val="0"/>
      <w:divBdr>
        <w:top w:val="none" w:sz="0" w:space="0" w:color="auto"/>
        <w:left w:val="none" w:sz="0" w:space="0" w:color="auto"/>
        <w:bottom w:val="none" w:sz="0" w:space="0" w:color="auto"/>
        <w:right w:val="none" w:sz="0" w:space="0" w:color="auto"/>
      </w:divBdr>
    </w:div>
    <w:div w:id="2039577937">
      <w:bodyDiv w:val="1"/>
      <w:marLeft w:val="0"/>
      <w:marRight w:val="0"/>
      <w:marTop w:val="0"/>
      <w:marBottom w:val="0"/>
      <w:divBdr>
        <w:top w:val="none" w:sz="0" w:space="0" w:color="auto"/>
        <w:left w:val="none" w:sz="0" w:space="0" w:color="auto"/>
        <w:bottom w:val="none" w:sz="0" w:space="0" w:color="auto"/>
        <w:right w:val="none" w:sz="0" w:space="0" w:color="auto"/>
      </w:divBdr>
    </w:div>
    <w:div w:id="2041393273">
      <w:bodyDiv w:val="1"/>
      <w:marLeft w:val="0"/>
      <w:marRight w:val="0"/>
      <w:marTop w:val="0"/>
      <w:marBottom w:val="0"/>
      <w:divBdr>
        <w:top w:val="none" w:sz="0" w:space="0" w:color="auto"/>
        <w:left w:val="none" w:sz="0" w:space="0" w:color="auto"/>
        <w:bottom w:val="none" w:sz="0" w:space="0" w:color="auto"/>
        <w:right w:val="none" w:sz="0" w:space="0" w:color="auto"/>
      </w:divBdr>
    </w:div>
    <w:div w:id="2044404966">
      <w:bodyDiv w:val="1"/>
      <w:marLeft w:val="0"/>
      <w:marRight w:val="0"/>
      <w:marTop w:val="0"/>
      <w:marBottom w:val="0"/>
      <w:divBdr>
        <w:top w:val="none" w:sz="0" w:space="0" w:color="auto"/>
        <w:left w:val="none" w:sz="0" w:space="0" w:color="auto"/>
        <w:bottom w:val="none" w:sz="0" w:space="0" w:color="auto"/>
        <w:right w:val="none" w:sz="0" w:space="0" w:color="auto"/>
      </w:divBdr>
    </w:div>
    <w:div w:id="2066101438">
      <w:bodyDiv w:val="1"/>
      <w:marLeft w:val="0"/>
      <w:marRight w:val="0"/>
      <w:marTop w:val="0"/>
      <w:marBottom w:val="0"/>
      <w:divBdr>
        <w:top w:val="none" w:sz="0" w:space="0" w:color="auto"/>
        <w:left w:val="none" w:sz="0" w:space="0" w:color="auto"/>
        <w:bottom w:val="none" w:sz="0" w:space="0" w:color="auto"/>
        <w:right w:val="none" w:sz="0" w:space="0" w:color="auto"/>
      </w:divBdr>
    </w:div>
    <w:div w:id="2066559754">
      <w:bodyDiv w:val="1"/>
      <w:marLeft w:val="0"/>
      <w:marRight w:val="0"/>
      <w:marTop w:val="0"/>
      <w:marBottom w:val="0"/>
      <w:divBdr>
        <w:top w:val="none" w:sz="0" w:space="0" w:color="auto"/>
        <w:left w:val="none" w:sz="0" w:space="0" w:color="auto"/>
        <w:bottom w:val="none" w:sz="0" w:space="0" w:color="auto"/>
        <w:right w:val="none" w:sz="0" w:space="0" w:color="auto"/>
      </w:divBdr>
    </w:div>
    <w:div w:id="2068063718">
      <w:bodyDiv w:val="1"/>
      <w:marLeft w:val="0"/>
      <w:marRight w:val="0"/>
      <w:marTop w:val="0"/>
      <w:marBottom w:val="0"/>
      <w:divBdr>
        <w:top w:val="none" w:sz="0" w:space="0" w:color="auto"/>
        <w:left w:val="none" w:sz="0" w:space="0" w:color="auto"/>
        <w:bottom w:val="none" w:sz="0" w:space="0" w:color="auto"/>
        <w:right w:val="none" w:sz="0" w:space="0" w:color="auto"/>
      </w:divBdr>
    </w:div>
    <w:div w:id="2086683498">
      <w:bodyDiv w:val="1"/>
      <w:marLeft w:val="0"/>
      <w:marRight w:val="0"/>
      <w:marTop w:val="0"/>
      <w:marBottom w:val="0"/>
      <w:divBdr>
        <w:top w:val="none" w:sz="0" w:space="0" w:color="auto"/>
        <w:left w:val="none" w:sz="0" w:space="0" w:color="auto"/>
        <w:bottom w:val="none" w:sz="0" w:space="0" w:color="auto"/>
        <w:right w:val="none" w:sz="0" w:space="0" w:color="auto"/>
      </w:divBdr>
    </w:div>
    <w:div w:id="2104378013">
      <w:bodyDiv w:val="1"/>
      <w:marLeft w:val="0"/>
      <w:marRight w:val="0"/>
      <w:marTop w:val="0"/>
      <w:marBottom w:val="0"/>
      <w:divBdr>
        <w:top w:val="none" w:sz="0" w:space="0" w:color="auto"/>
        <w:left w:val="none" w:sz="0" w:space="0" w:color="auto"/>
        <w:bottom w:val="none" w:sz="0" w:space="0" w:color="auto"/>
        <w:right w:val="none" w:sz="0" w:space="0" w:color="auto"/>
      </w:divBdr>
    </w:div>
    <w:div w:id="2135782436">
      <w:bodyDiv w:val="1"/>
      <w:marLeft w:val="0"/>
      <w:marRight w:val="0"/>
      <w:marTop w:val="0"/>
      <w:marBottom w:val="0"/>
      <w:divBdr>
        <w:top w:val="none" w:sz="0" w:space="0" w:color="auto"/>
        <w:left w:val="none" w:sz="0" w:space="0" w:color="auto"/>
        <w:bottom w:val="none" w:sz="0" w:space="0" w:color="auto"/>
        <w:right w:val="none" w:sz="0" w:space="0" w:color="auto"/>
      </w:divBdr>
    </w:div>
    <w:div w:id="21384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7F7FD6177B98A8B9CA47C538531E83B19BEE5D69FFFE6E2D9EBFC0E44583B3FC5A446E100FFBD9B5C96BC06991C53339A97EEE56F80CC5A2267A9F6w95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7F7FD6177B98A8B9CA47C538531E83B19BEE5D69FFEE3EFD9EBFC0E44583B3FC5A446E100FFBD9B5C95BD009E1C53339A97EEE56F80CC5A2267A9F6w95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73411755EEC07FE3243D18C554E171F402F16C98CFE3FF82837500FE56DF0711BAB7E65BBA6D4758B271FD7A889F65E056AB45BFA49599838D2D3BFUCq7F" TargetMode="External"/><Relationship Id="rId4" Type="http://schemas.openxmlformats.org/officeDocument/2006/relationships/webSettings" Target="webSettings.xml"/><Relationship Id="rId9" Type="http://schemas.openxmlformats.org/officeDocument/2006/relationships/hyperlink" Target="consultantplus://offline/ref=F263AD763D4F9EF37673CEC5583A41569A5CF565120B052A210E282A22667F03A9E4A2BB2C87E99F241A117B7D3B822134D68DD4182385D3E1BC134B08NF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st-2\AppData\Local\Temp\Temp1_30-07-2020_09-49-31.zip\post_admin_kam_ur_gor_okrug_27072020_g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48B3-7674-401F-AE5D-14CCABE3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post_admin_kam_ur_gor_okrug_27072020_gost</Template>
  <TotalTime>339</TotalTime>
  <Pages>25</Pages>
  <Words>5264</Words>
  <Characters>31170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Захарова</dc:creator>
  <cp:keywords/>
  <dc:description/>
  <cp:lastModifiedBy>Ольга Захарова</cp:lastModifiedBy>
  <cp:revision>40</cp:revision>
  <cp:lastPrinted>2023-02-20T06:16:00Z</cp:lastPrinted>
  <dcterms:created xsi:type="dcterms:W3CDTF">2022-12-09T09:54:00Z</dcterms:created>
  <dcterms:modified xsi:type="dcterms:W3CDTF">2023-02-20T09:33:00Z</dcterms:modified>
</cp:coreProperties>
</file>